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0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37"/>
      </w:tblGrid>
      <w:tr>
        <w:trPr>
          <w:trHeight w:val="504" w:hRule="exact"/>
        </w:trPr>
        <w:tc>
          <w:tcPr>
            <w:tcW w:w="9237" w:type="dxa"/>
          </w:tcPr>
          <w:p>
            <w:pPr>
              <w:pStyle w:val="TableParagraph"/>
              <w:spacing w:line="287" w:lineRule="exact"/>
              <w:ind w:left="149" w:right="1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APÉNDICE F</w:t>
            </w:r>
          </w:p>
        </w:tc>
      </w:tr>
      <w:tr>
        <w:trPr>
          <w:trHeight w:val="1919" w:hRule="exact"/>
        </w:trPr>
        <w:tc>
          <w:tcPr>
            <w:tcW w:w="9237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205"/>
              <w:ind w:left="153" w:right="1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HOSPITAL GENERAL REGIONAL DE 260 CAMAS, EN EL MUNICIPIO DE GARCÍA, NUEVO LEÓN</w:t>
            </w:r>
          </w:p>
          <w:p>
            <w:pPr>
              <w:pStyle w:val="TableParagraph"/>
              <w:spacing w:before="1"/>
              <w:rPr>
                <w:sz w:val="39"/>
              </w:rPr>
            </w:pPr>
          </w:p>
          <w:p>
            <w:pPr>
              <w:pStyle w:val="TableParagraph"/>
              <w:ind w:left="149" w:right="1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LISTADO DE CONSUMIBLES MÍNIMO INDISPENSABLE</w:t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7" w:after="1"/>
        <w:rPr>
          <w:sz w:val="19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518" w:hRule="exact"/>
        </w:trPr>
        <w:tc>
          <w:tcPr>
            <w:tcW w:w="1219" w:type="dxa"/>
            <w:shd w:val="clear" w:color="auto" w:fill="A8D08D"/>
          </w:tcPr>
          <w:p>
            <w:pPr>
              <w:pStyle w:val="TableParagraph"/>
              <w:spacing w:before="137"/>
              <w:ind w:left="44" w:right="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Continuidad</w:t>
            </w:r>
          </w:p>
        </w:tc>
        <w:tc>
          <w:tcPr>
            <w:tcW w:w="2893" w:type="dxa"/>
            <w:shd w:val="clear" w:color="auto" w:fill="A8D08D"/>
          </w:tcPr>
          <w:p>
            <w:pPr>
              <w:pStyle w:val="TableParagraph"/>
              <w:spacing w:before="137"/>
              <w:ind w:left="1110" w:right="11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Equipo</w:t>
            </w:r>
          </w:p>
        </w:tc>
        <w:tc>
          <w:tcPr>
            <w:tcW w:w="4967" w:type="dxa"/>
            <w:shd w:val="clear" w:color="auto" w:fill="A8D08D"/>
          </w:tcPr>
          <w:p>
            <w:pPr>
              <w:pStyle w:val="TableParagraph"/>
              <w:spacing w:before="137"/>
              <w:ind w:left="1645" w:right="217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Consumibles</w:t>
            </w:r>
          </w:p>
        </w:tc>
      </w:tr>
      <w:tr>
        <w:trPr>
          <w:trHeight w:val="122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0"/>
              </w:rPr>
            </w:pPr>
          </w:p>
          <w:p>
            <w:pPr>
              <w:pStyle w:val="TableParagraph"/>
              <w:spacing w:before="1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0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Aspirador ultrasónico</w:t>
            </w:r>
          </w:p>
        </w:tc>
        <w:tc>
          <w:tcPr>
            <w:tcW w:w="4967" w:type="dxa"/>
          </w:tcPr>
          <w:p>
            <w:pPr>
              <w:pStyle w:val="TableParagraph"/>
              <w:spacing w:before="2"/>
              <w:rPr>
                <w:sz w:val="32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Paquete para aspirador (mangueras de silicón, protectores de punta, puntas)</w:t>
            </w:r>
          </w:p>
        </w:tc>
      </w:tr>
      <w:tr>
        <w:trPr>
          <w:trHeight w:val="1142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91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91"/>
              <w:ind w:left="64"/>
              <w:rPr>
                <w:sz w:val="20"/>
              </w:rPr>
            </w:pPr>
            <w:r>
              <w:rPr>
                <w:sz w:val="20"/>
              </w:rPr>
              <w:t>Aspirador ultrasónico</w:t>
            </w:r>
          </w:p>
        </w:tc>
        <w:tc>
          <w:tcPr>
            <w:tcW w:w="4967" w:type="dxa"/>
          </w:tcPr>
          <w:p>
            <w:pPr>
              <w:pStyle w:val="TableParagraph"/>
              <w:spacing w:before="7"/>
              <w:rPr>
                <w:sz w:val="28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Juego completo de piezas de mano esterilizables a vapor rectas</w:t>
            </w:r>
          </w:p>
        </w:tc>
      </w:tr>
      <w:tr>
        <w:trPr>
          <w:trHeight w:val="113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84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84"/>
              <w:ind w:left="64"/>
              <w:rPr>
                <w:sz w:val="20"/>
              </w:rPr>
            </w:pPr>
            <w:r>
              <w:rPr>
                <w:sz w:val="20"/>
              </w:rPr>
              <w:t>Aspirador ultrasónico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Juego completo de piezas de mano esterilizables a vapor anguladas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893" w:type="dxa"/>
          </w:tcPr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Aspirador ultrasónico</w:t>
            </w:r>
          </w:p>
        </w:tc>
        <w:tc>
          <w:tcPr>
            <w:tcW w:w="4967" w:type="dxa"/>
          </w:tcPr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Botellas de recolección graduadas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893" w:type="dxa"/>
          </w:tcPr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Broncoscopio flexible de fibra óptica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left="64"/>
              <w:rPr>
                <w:sz w:val="20"/>
              </w:rPr>
            </w:pPr>
            <w:r>
              <w:rPr>
                <w:sz w:val="20"/>
              </w:rPr>
              <w:t>Cepillos para citología y para limpieza de canal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spacing w:before="1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893" w:type="dxa"/>
          </w:tcPr>
          <w:p>
            <w:pPr>
              <w:pStyle w:val="TableParagraph"/>
              <w:spacing w:before="154"/>
              <w:ind w:left="64"/>
              <w:rPr>
                <w:sz w:val="20"/>
              </w:rPr>
            </w:pPr>
            <w:r>
              <w:rPr>
                <w:sz w:val="20"/>
              </w:rPr>
              <w:t>Broncoscopio flexible de fibra óptica</w:t>
            </w:r>
          </w:p>
        </w:tc>
        <w:tc>
          <w:tcPr>
            <w:tcW w:w="4967" w:type="dxa"/>
          </w:tcPr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Boquilla</w:t>
            </w:r>
          </w:p>
        </w:tc>
      </w:tr>
      <w:tr>
        <w:trPr>
          <w:trHeight w:val="142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9"/>
              </w:rPr>
            </w:pPr>
          </w:p>
          <w:p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31"/>
              </w:rPr>
            </w:pPr>
          </w:p>
          <w:p>
            <w:pPr>
              <w:pStyle w:val="TableParagraph"/>
              <w:ind w:left="64" w:right="161"/>
              <w:rPr>
                <w:sz w:val="20"/>
              </w:rPr>
            </w:pPr>
            <w:r>
              <w:rPr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spacing w:before="1"/>
              <w:ind w:left="64" w:right="115"/>
              <w:rPr>
                <w:sz w:val="20"/>
              </w:rPr>
            </w:pPr>
            <w:r>
              <w:rPr>
                <w:sz w:val="20"/>
              </w:rPr>
              <w:t>Electrodos desechables para monitoreo de ECG adulto/pediátrico/neonatal</w:t>
            </w:r>
          </w:p>
        </w:tc>
      </w:tr>
      <w:tr>
        <w:trPr>
          <w:trHeight w:val="134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5"/>
              </w:rPr>
            </w:pPr>
          </w:p>
          <w:p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893" w:type="dxa"/>
          </w:tcPr>
          <w:p>
            <w:pPr>
              <w:pStyle w:val="TableParagraph"/>
              <w:spacing w:before="5"/>
              <w:rPr>
                <w:sz w:val="27"/>
              </w:rPr>
            </w:pPr>
          </w:p>
          <w:p>
            <w:pPr>
              <w:pStyle w:val="TableParagraph"/>
              <w:ind w:left="64" w:right="161"/>
              <w:rPr>
                <w:sz w:val="20"/>
              </w:rPr>
            </w:pPr>
            <w:r>
              <w:rPr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5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Electrodos auto adheribles para marcapaso transcutáneo</w:t>
            </w:r>
          </w:p>
        </w:tc>
      </w:tr>
    </w:tbl>
    <w:p>
      <w:pPr>
        <w:spacing w:after="0"/>
        <w:rPr>
          <w:sz w:val="20"/>
        </w:rPr>
        <w:sectPr>
          <w:type w:val="continuous"/>
          <w:pgSz w:w="12240" w:h="15840"/>
          <w:pgMar w:top="1420" w:bottom="280" w:left="1580" w:right="120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34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0"/>
              <w:rPr>
                <w:sz w:val="24"/>
              </w:rPr>
            </w:pPr>
          </w:p>
          <w:p>
            <w:pPr>
              <w:pStyle w:val="TableParagraph"/>
              <w:ind w:left="5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7"/>
              </w:rPr>
            </w:pPr>
          </w:p>
          <w:p>
            <w:pPr>
              <w:pStyle w:val="TableParagraph"/>
              <w:spacing w:before="1"/>
              <w:ind w:left="64" w:right="161"/>
              <w:rPr>
                <w:sz w:val="20"/>
              </w:rPr>
            </w:pPr>
            <w:r>
              <w:rPr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7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Mascarillas transparentes reusables (adulto, adulto/adolescente, preescolar y recién nacido) esterilizable en autoclave, desarmables para limpieza y esterilización</w:t>
            </w:r>
          </w:p>
        </w:tc>
      </w:tr>
      <w:tr>
        <w:trPr>
          <w:trHeight w:val="130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ind w:left="50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893" w:type="dxa"/>
          </w:tcPr>
          <w:p>
            <w:pPr>
              <w:pStyle w:val="TableParagraph"/>
              <w:spacing w:before="4"/>
              <w:rPr>
                <w:sz w:val="25"/>
              </w:rPr>
            </w:pPr>
          </w:p>
          <w:p>
            <w:pPr>
              <w:pStyle w:val="TableParagraph"/>
              <w:ind w:left="64" w:right="161"/>
              <w:rPr>
                <w:sz w:val="20"/>
              </w:rPr>
            </w:pPr>
            <w:r>
              <w:rPr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4"/>
              <w:ind w:left="64" w:right="115"/>
              <w:rPr>
                <w:sz w:val="20"/>
              </w:rPr>
            </w:pPr>
            <w:r>
              <w:rPr>
                <w:sz w:val="20"/>
              </w:rPr>
              <w:t>Sellos de garantía: de plástico, desechables con número de serie para su control</w:t>
            </w:r>
          </w:p>
        </w:tc>
      </w:tr>
      <w:tr>
        <w:trPr>
          <w:trHeight w:val="111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3"/>
              <w:ind w:left="503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893" w:type="dxa"/>
          </w:tcPr>
          <w:p>
            <w:pPr>
              <w:pStyle w:val="TableParagraph"/>
              <w:spacing w:before="195"/>
              <w:ind w:left="64" w:right="161"/>
              <w:rPr>
                <w:sz w:val="20"/>
              </w:rPr>
            </w:pPr>
            <w:r>
              <w:rPr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3"/>
              <w:ind w:left="64"/>
              <w:rPr>
                <w:sz w:val="20"/>
              </w:rPr>
            </w:pPr>
            <w:r>
              <w:rPr>
                <w:sz w:val="20"/>
              </w:rPr>
              <w:t>Conectores para paciente y oxígeno</w:t>
            </w:r>
          </w:p>
        </w:tc>
      </w:tr>
      <w:tr>
        <w:trPr>
          <w:trHeight w:val="1004" w:hRule="exact"/>
        </w:trPr>
        <w:tc>
          <w:tcPr>
            <w:tcW w:w="1219" w:type="dxa"/>
          </w:tcPr>
          <w:p>
            <w:pPr>
              <w:pStyle w:val="TableParagraph"/>
              <w:spacing w:before="3"/>
              <w:rPr>
                <w:sz w:val="32"/>
              </w:rPr>
            </w:pPr>
          </w:p>
          <w:p>
            <w:pPr>
              <w:pStyle w:val="TableParagraph"/>
              <w:ind w:left="503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893" w:type="dxa"/>
          </w:tcPr>
          <w:p>
            <w:pPr>
              <w:pStyle w:val="TableParagraph"/>
              <w:spacing w:before="143"/>
              <w:ind w:left="64" w:right="161"/>
              <w:rPr>
                <w:sz w:val="20"/>
              </w:rPr>
            </w:pPr>
            <w:r>
              <w:rPr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4967" w:type="dxa"/>
          </w:tcPr>
          <w:p>
            <w:pPr>
              <w:pStyle w:val="TableParagraph"/>
              <w:spacing w:before="3"/>
              <w:rPr>
                <w:sz w:val="32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Cable paciente para ECG</w:t>
            </w:r>
          </w:p>
        </w:tc>
      </w:tr>
      <w:tr>
        <w:trPr>
          <w:trHeight w:val="105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6"/>
              <w:ind w:left="503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893" w:type="dxa"/>
          </w:tcPr>
          <w:p>
            <w:pPr>
              <w:pStyle w:val="TableParagraph"/>
              <w:spacing w:before="169"/>
              <w:ind w:left="64" w:right="161"/>
              <w:rPr>
                <w:sz w:val="20"/>
              </w:rPr>
            </w:pPr>
            <w:r>
              <w:rPr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4967" w:type="dxa"/>
          </w:tcPr>
          <w:p>
            <w:pPr>
              <w:pStyle w:val="TableParagraph"/>
              <w:spacing w:before="8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Cable para los electrodos de marcapaso para adulto y pediátrico</w:t>
            </w:r>
          </w:p>
        </w:tc>
      </w:tr>
      <w:tr>
        <w:trPr>
          <w:trHeight w:val="141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8"/>
              </w:rPr>
            </w:pPr>
          </w:p>
          <w:p>
            <w:pPr>
              <w:pStyle w:val="TableParagraph"/>
              <w:ind w:left="503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30"/>
              </w:rPr>
            </w:pPr>
          </w:p>
          <w:p>
            <w:pPr>
              <w:pStyle w:val="TableParagraph"/>
              <w:spacing w:before="1"/>
              <w:ind w:left="64" w:right="161"/>
              <w:rPr>
                <w:sz w:val="20"/>
              </w:rPr>
            </w:pPr>
            <w:r>
              <w:rPr>
                <w:sz w:val="20"/>
              </w:rPr>
              <w:t>Carro rojo con equipo completo de reanimación con desfibrilador monitor y marcapasos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Sensores para saturación de oxígeno: de dedo para aplicación adulto/pediátrico y multisitio neonatal, reusable</w:t>
            </w:r>
          </w:p>
        </w:tc>
      </w:tr>
      <w:tr>
        <w:trPr>
          <w:trHeight w:val="792" w:hRule="exact"/>
        </w:trPr>
        <w:tc>
          <w:tcPr>
            <w:tcW w:w="1219" w:type="dxa"/>
          </w:tcPr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ind w:left="503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Central de monitoreo</w:t>
            </w:r>
          </w:p>
        </w:tc>
        <w:tc>
          <w:tcPr>
            <w:tcW w:w="4967" w:type="dxa"/>
          </w:tcPr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Cable paciente para ECG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503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Central de monitoreo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115"/>
              <w:rPr>
                <w:sz w:val="20"/>
              </w:rPr>
            </w:pPr>
            <w:r>
              <w:rPr>
                <w:sz w:val="20"/>
              </w:rPr>
              <w:t>Electrodos desechables para monitoreo de ECG adulto/pediátrico/neonatal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503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Central de monitoreo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115"/>
              <w:rPr>
                <w:sz w:val="20"/>
              </w:rPr>
            </w:pPr>
            <w:r>
              <w:rPr>
                <w:sz w:val="20"/>
              </w:rPr>
              <w:t>Sensores neonatal y adulto multisitio reutilizable, sensores de dedo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503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Central de monitoreo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Brazalete adulto reutilizable con tubo y conector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Central de monitoreo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Sensor de temperatura reutilizable o desechable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Central de monitoreo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Sensor de capnografía por tecnología mainstream reutilizable</w:t>
            </w:r>
          </w:p>
        </w:tc>
      </w:tr>
      <w:tr>
        <w:trPr>
          <w:trHeight w:val="129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Central de monitoreo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Adaptadores endotraqueales para tecnología mainstream</w:t>
            </w:r>
          </w:p>
        </w:tc>
      </w:tr>
      <w:tr>
        <w:trPr>
          <w:trHeight w:val="1813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Central de monitoreo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6"/>
              <w:ind w:left="64" w:right="115"/>
              <w:rPr>
                <w:sz w:val="20"/>
              </w:rPr>
            </w:pPr>
            <w:r>
              <w:rPr>
                <w:sz w:val="20"/>
              </w:rPr>
              <w:t>Trampas de humedad desechables reutilizables para pacientes intubados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893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Central de monitoreo</w:t>
            </w:r>
          </w:p>
        </w:tc>
        <w:tc>
          <w:tcPr>
            <w:tcW w:w="4967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Líneas de muestra desechables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Central de monitoreo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Puntas nasales desechables</w:t>
            </w:r>
          </w:p>
        </w:tc>
      </w:tr>
      <w:tr>
        <w:trPr>
          <w:trHeight w:val="536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Cistouretroscopio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Electrodos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5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Cistouretroscopio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Asas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Cuna de calor radiante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Sensores de piel, reutilizables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Cuna de calor radiante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Parches reflejantes para sostener el sensor</w:t>
            </w:r>
          </w:p>
        </w:tc>
      </w:tr>
      <w:tr>
        <w:trPr>
          <w:trHeight w:val="792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Cuna de calor radiante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Cable paciente para ECG</w:t>
            </w:r>
          </w:p>
        </w:tc>
      </w:tr>
      <w:tr>
        <w:trPr>
          <w:trHeight w:val="1013" w:hRule="exact"/>
        </w:trPr>
        <w:tc>
          <w:tcPr>
            <w:tcW w:w="1219" w:type="dxa"/>
          </w:tcPr>
          <w:p>
            <w:pPr>
              <w:pStyle w:val="TableParagraph"/>
              <w:spacing w:before="8"/>
              <w:rPr>
                <w:sz w:val="32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893" w:type="dxa"/>
          </w:tcPr>
          <w:p>
            <w:pPr>
              <w:pStyle w:val="TableParagraph"/>
              <w:spacing w:before="8"/>
              <w:rPr>
                <w:sz w:val="32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Cuna de calor radiante</w:t>
            </w:r>
          </w:p>
        </w:tc>
        <w:tc>
          <w:tcPr>
            <w:tcW w:w="4967" w:type="dxa"/>
          </w:tcPr>
          <w:p>
            <w:pPr>
              <w:pStyle w:val="TableParagraph"/>
              <w:spacing w:before="8"/>
              <w:rPr>
                <w:sz w:val="22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Sensores reutilizables para oximetría de pulso, tamaño neonatal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Cuna de calor radiante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Electrodos desechables para monitoreo de ECG neonatal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655"/>
              <w:rPr>
                <w:sz w:val="20"/>
              </w:rPr>
            </w:pPr>
            <w:r>
              <w:rPr>
                <w:sz w:val="20"/>
              </w:rPr>
              <w:t>Cuna de calor radiante con fototerapia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Sensores de piel, desechables y reutilizables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2893" w:type="dxa"/>
          </w:tcPr>
          <w:p>
            <w:pPr>
              <w:pStyle w:val="TableParagraph"/>
              <w:spacing w:before="147"/>
              <w:ind w:left="64" w:right="655"/>
              <w:rPr>
                <w:sz w:val="20"/>
              </w:rPr>
            </w:pPr>
            <w:r>
              <w:rPr>
                <w:sz w:val="20"/>
              </w:rPr>
              <w:t>Cuna de calor radiante con fototerapia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Cable paciente para ECG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655"/>
              <w:rPr>
                <w:sz w:val="20"/>
              </w:rPr>
            </w:pPr>
            <w:r>
              <w:rPr>
                <w:sz w:val="20"/>
              </w:rPr>
              <w:t>Cuna de calor radiante con fototerapia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Sensores reutilizables para oximetría de pulso, tamaño neonatal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655"/>
              <w:rPr>
                <w:sz w:val="20"/>
              </w:rPr>
            </w:pPr>
            <w:r>
              <w:rPr>
                <w:sz w:val="20"/>
              </w:rPr>
              <w:t>Cuna de calor radiante con fototerapia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Parches reflejantes para sostener el sensor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655"/>
              <w:rPr>
                <w:sz w:val="20"/>
              </w:rPr>
            </w:pPr>
            <w:r>
              <w:rPr>
                <w:sz w:val="20"/>
              </w:rPr>
              <w:t>Cuna de calor radiante con fototerapia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Electrodos desechables para monitoreo de ECG neonatal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ind w:left="64" w:right="66"/>
              <w:rPr>
                <w:sz w:val="20"/>
              </w:rPr>
            </w:pPr>
            <w:r>
              <w:rPr>
                <w:sz w:val="20"/>
              </w:rPr>
              <w:t>Ecocardiógrafo bidimensional doppler color adultos, pediátricos y neonatos.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Protector bucal desechable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ind w:left="64" w:right="66"/>
              <w:rPr>
                <w:sz w:val="20"/>
              </w:rPr>
            </w:pPr>
            <w:r>
              <w:rPr>
                <w:sz w:val="20"/>
              </w:rPr>
              <w:t>Ecocardiógrafo bidimensional doppler color adultos, pediátricos y neonatos.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Película para impresora en seco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4"/>
              </w:rPr>
            </w:pPr>
          </w:p>
          <w:p>
            <w:pPr>
              <w:pStyle w:val="TableParagraph"/>
              <w:ind w:left="64" w:right="66"/>
              <w:rPr>
                <w:sz w:val="20"/>
              </w:rPr>
            </w:pPr>
            <w:r>
              <w:rPr>
                <w:sz w:val="20"/>
              </w:rPr>
              <w:t>Electrocardiógrafo multicanal con interpretación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Cable paciente para ECG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 w:right="66"/>
              <w:rPr>
                <w:sz w:val="20"/>
              </w:rPr>
            </w:pPr>
            <w:r>
              <w:rPr>
                <w:sz w:val="20"/>
              </w:rPr>
              <w:t>Electrocardiógrafo multicanal con interpretación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Electrodos precordiales y de extremidades reusables o desechables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844"/>
              <w:rPr>
                <w:sz w:val="20"/>
              </w:rPr>
            </w:pPr>
            <w:r>
              <w:rPr>
                <w:sz w:val="20"/>
              </w:rPr>
              <w:t>Electrocardiógrafo, 12 derivaciones, multicanal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Cable paciente para ECG</w:t>
            </w:r>
          </w:p>
        </w:tc>
      </w:tr>
      <w:tr>
        <w:trPr>
          <w:trHeight w:val="127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spacing w:before="1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 w:right="844"/>
              <w:rPr>
                <w:sz w:val="20"/>
              </w:rPr>
            </w:pPr>
            <w:r>
              <w:rPr>
                <w:sz w:val="20"/>
              </w:rPr>
              <w:t>Electrocardiógrafo, 12 derivaciones, multicanal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 w:right="115"/>
              <w:rPr>
                <w:sz w:val="20"/>
              </w:rPr>
            </w:pPr>
            <w:r>
              <w:rPr>
                <w:sz w:val="20"/>
              </w:rPr>
              <w:t>Electrodos desechables para monitoreo de ECG adulto/pediátrico/neonatal</w:t>
            </w:r>
          </w:p>
        </w:tc>
      </w:tr>
      <w:tr>
        <w:trPr>
          <w:trHeight w:val="1006" w:hRule="exact"/>
        </w:trPr>
        <w:tc>
          <w:tcPr>
            <w:tcW w:w="1219" w:type="dxa"/>
          </w:tcPr>
          <w:p>
            <w:pPr>
              <w:pStyle w:val="TableParagraph"/>
              <w:spacing w:before="5"/>
              <w:rPr>
                <w:sz w:val="32"/>
              </w:rPr>
            </w:pPr>
          </w:p>
          <w:p>
            <w:pPr>
              <w:pStyle w:val="TableParagraph"/>
              <w:spacing w:before="1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2893" w:type="dxa"/>
          </w:tcPr>
          <w:p>
            <w:pPr>
              <w:pStyle w:val="TableParagraph"/>
              <w:spacing w:before="143"/>
              <w:ind w:left="64" w:right="633"/>
              <w:rPr>
                <w:sz w:val="20"/>
              </w:rPr>
            </w:pPr>
            <w:r>
              <w:rPr>
                <w:sz w:val="20"/>
              </w:rPr>
              <w:t>Electroencefalógrafo de 32 canales con sistema de adquisición</w:t>
            </w:r>
          </w:p>
        </w:tc>
        <w:tc>
          <w:tcPr>
            <w:tcW w:w="4967" w:type="dxa"/>
          </w:tcPr>
          <w:p>
            <w:pPr>
              <w:pStyle w:val="TableParagraph"/>
              <w:spacing w:before="5"/>
              <w:rPr>
                <w:sz w:val="32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Electrodos</w:t>
            </w:r>
          </w:p>
        </w:tc>
      </w:tr>
      <w:tr>
        <w:trPr>
          <w:trHeight w:val="138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8"/>
              <w:rPr>
                <w:sz w:val="26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2893" w:type="dxa"/>
          </w:tcPr>
          <w:p>
            <w:pPr>
              <w:pStyle w:val="TableParagraph"/>
              <w:spacing w:before="99"/>
              <w:ind w:left="64" w:right="449"/>
              <w:rPr>
                <w:sz w:val="20"/>
              </w:rPr>
            </w:pPr>
            <w:r>
              <w:rPr>
                <w:sz w:val="20"/>
              </w:rPr>
              <w:t>Electromiografía de cuatro canales no invasivo con potenciales evocados, somatosensoriales, visuales y auditivos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8"/>
              <w:rPr>
                <w:sz w:val="26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Sensor reusable o desechable de temperatura de piel</w:t>
            </w:r>
          </w:p>
        </w:tc>
      </w:tr>
      <w:tr>
        <w:trPr>
          <w:trHeight w:val="199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31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4"/>
              <w:ind w:left="64" w:right="449"/>
              <w:rPr>
                <w:sz w:val="20"/>
              </w:rPr>
            </w:pPr>
            <w:r>
              <w:rPr>
                <w:sz w:val="20"/>
              </w:rPr>
              <w:t>Electromiografía de cuatro canales no invasivo con potenciales evocados, somatosensoriales, visuales y auditivos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31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Estimulador de corriente con punta de estimulación</w:t>
            </w:r>
          </w:p>
        </w:tc>
      </w:tr>
      <w:tr>
        <w:trPr>
          <w:trHeight w:val="142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28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2893" w:type="dxa"/>
          </w:tcPr>
          <w:p>
            <w:pPr>
              <w:pStyle w:val="TableParagraph"/>
              <w:spacing w:before="123"/>
              <w:ind w:left="64" w:right="449"/>
              <w:rPr>
                <w:sz w:val="20"/>
              </w:rPr>
            </w:pPr>
            <w:r>
              <w:rPr>
                <w:sz w:val="20"/>
              </w:rPr>
              <w:t>Electromiografía de cuatro canales no invasivo con potenciales evocados, somatosensoriales, visuales y auditivos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28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Electrodos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Electromotor para cirugía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Hojas para sierras oscilantes y recíprocas.</w:t>
            </w:r>
          </w:p>
        </w:tc>
      </w:tr>
      <w:tr>
        <w:trPr>
          <w:trHeight w:val="536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Electromotor para cirugía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Piezas de mano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5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Electromotor para cirugía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Micro sierras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5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Electromotor para cirugía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Brocas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5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Electromotor para cirugía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Agujas Kirschner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536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Electromotor para cirugía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Fresas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Electromotor para cirugía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Hojas para dermatomo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Electromotor para cirugía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Hojas para mucotomo</w:t>
            </w:r>
          </w:p>
        </w:tc>
      </w:tr>
      <w:tr>
        <w:trPr>
          <w:trHeight w:val="326" w:hRule="exact"/>
        </w:trPr>
        <w:tc>
          <w:tcPr>
            <w:tcW w:w="1219" w:type="dxa"/>
          </w:tcPr>
          <w:p>
            <w:pPr>
              <w:pStyle w:val="TableParagraph"/>
              <w:spacing w:before="32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2893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Ganchos</w:t>
            </w:r>
          </w:p>
        </w:tc>
      </w:tr>
      <w:tr>
        <w:trPr>
          <w:trHeight w:val="324" w:hRule="exact"/>
        </w:trPr>
        <w:tc>
          <w:tcPr>
            <w:tcW w:w="1219" w:type="dxa"/>
          </w:tcPr>
          <w:p>
            <w:pPr>
              <w:pStyle w:val="TableParagraph"/>
              <w:spacing w:before="30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2893" w:type="dxa"/>
          </w:tcPr>
          <w:p>
            <w:pPr>
              <w:pStyle w:val="TableParagraph"/>
              <w:spacing w:before="30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30"/>
              <w:ind w:left="64"/>
              <w:rPr>
                <w:sz w:val="20"/>
              </w:rPr>
            </w:pPr>
            <w:r>
              <w:rPr>
                <w:sz w:val="20"/>
              </w:rPr>
              <w:t>Pinzas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Juegos de brocas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Sistema de separación de menisco</w:t>
            </w:r>
          </w:p>
        </w:tc>
      </w:tr>
      <w:tr>
        <w:trPr>
          <w:trHeight w:val="326" w:hRule="exact"/>
        </w:trPr>
        <w:tc>
          <w:tcPr>
            <w:tcW w:w="1219" w:type="dxa"/>
          </w:tcPr>
          <w:p>
            <w:pPr>
              <w:pStyle w:val="TableParagraph"/>
              <w:spacing w:before="32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2893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Tijeras</w:t>
            </w:r>
          </w:p>
        </w:tc>
      </w:tr>
      <w:tr>
        <w:trPr>
          <w:trHeight w:val="533" w:hRule="exact"/>
        </w:trPr>
        <w:tc>
          <w:tcPr>
            <w:tcW w:w="1219" w:type="dxa"/>
          </w:tcPr>
          <w:p>
            <w:pPr>
              <w:pStyle w:val="TableParagraph"/>
              <w:spacing w:before="136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6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6"/>
              <w:ind w:left="64"/>
              <w:rPr>
                <w:sz w:val="20"/>
              </w:rPr>
            </w:pPr>
            <w:r>
              <w:rPr>
                <w:sz w:val="20"/>
              </w:rPr>
              <w:t>Menisectomos</w:t>
            </w:r>
          </w:p>
        </w:tc>
      </w:tr>
      <w:tr>
        <w:trPr>
          <w:trHeight w:val="326" w:hRule="exact"/>
        </w:trPr>
        <w:tc>
          <w:tcPr>
            <w:tcW w:w="1219" w:type="dxa"/>
          </w:tcPr>
          <w:p>
            <w:pPr>
              <w:pStyle w:val="TableParagraph"/>
              <w:spacing w:before="32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2893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Cuchillos</w:t>
            </w:r>
          </w:p>
        </w:tc>
      </w:tr>
      <w:tr>
        <w:trPr>
          <w:trHeight w:val="324" w:hRule="exact"/>
        </w:trPr>
        <w:tc>
          <w:tcPr>
            <w:tcW w:w="1219" w:type="dxa"/>
          </w:tcPr>
          <w:p>
            <w:pPr>
              <w:pStyle w:val="TableParagraph"/>
              <w:spacing w:before="32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2893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Curetas</w:t>
            </w:r>
          </w:p>
        </w:tc>
      </w:tr>
      <w:tr>
        <w:trPr>
          <w:trHeight w:val="326" w:hRule="exact"/>
        </w:trPr>
        <w:tc>
          <w:tcPr>
            <w:tcW w:w="1219" w:type="dxa"/>
          </w:tcPr>
          <w:p>
            <w:pPr>
              <w:pStyle w:val="TableParagraph"/>
              <w:spacing w:before="32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2893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Escofinas</w:t>
            </w:r>
          </w:p>
        </w:tc>
      </w:tr>
      <w:tr>
        <w:trPr>
          <w:trHeight w:val="324" w:hRule="exact"/>
        </w:trPr>
        <w:tc>
          <w:tcPr>
            <w:tcW w:w="1219" w:type="dxa"/>
          </w:tcPr>
          <w:p>
            <w:pPr>
              <w:pStyle w:val="TableParagraph"/>
              <w:spacing w:before="32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2893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Mangos</w:t>
            </w:r>
          </w:p>
        </w:tc>
      </w:tr>
      <w:tr>
        <w:trPr>
          <w:trHeight w:val="326" w:hRule="exact"/>
        </w:trPr>
        <w:tc>
          <w:tcPr>
            <w:tcW w:w="1219" w:type="dxa"/>
          </w:tcPr>
          <w:p>
            <w:pPr>
              <w:pStyle w:val="TableParagraph"/>
              <w:spacing w:before="32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2893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Guías</w:t>
            </w:r>
          </w:p>
        </w:tc>
      </w:tr>
      <w:tr>
        <w:trPr>
          <w:trHeight w:val="324" w:hRule="exact"/>
        </w:trPr>
        <w:tc>
          <w:tcPr>
            <w:tcW w:w="1219" w:type="dxa"/>
          </w:tcPr>
          <w:p>
            <w:pPr>
              <w:pStyle w:val="TableParagraph"/>
              <w:spacing w:before="30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2893" w:type="dxa"/>
          </w:tcPr>
          <w:p>
            <w:pPr>
              <w:pStyle w:val="TableParagraph"/>
              <w:spacing w:before="30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30"/>
              <w:ind w:left="64"/>
              <w:rPr>
                <w:sz w:val="20"/>
              </w:rPr>
            </w:pPr>
            <w:r>
              <w:rPr>
                <w:sz w:val="20"/>
              </w:rPr>
              <w:t>Cánulas</w:t>
            </w:r>
          </w:p>
        </w:tc>
      </w:tr>
      <w:tr>
        <w:trPr>
          <w:trHeight w:val="324" w:hRule="exact"/>
        </w:trPr>
        <w:tc>
          <w:tcPr>
            <w:tcW w:w="1219" w:type="dxa"/>
          </w:tcPr>
          <w:p>
            <w:pPr>
              <w:pStyle w:val="TableParagraph"/>
              <w:spacing w:before="32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2893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Cucharillas</w:t>
            </w:r>
          </w:p>
        </w:tc>
      </w:tr>
      <w:tr>
        <w:trPr>
          <w:trHeight w:val="326" w:hRule="exact"/>
        </w:trPr>
        <w:tc>
          <w:tcPr>
            <w:tcW w:w="1219" w:type="dxa"/>
          </w:tcPr>
          <w:p>
            <w:pPr>
              <w:pStyle w:val="TableParagraph"/>
              <w:spacing w:before="32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2893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Dilatadores</w:t>
            </w:r>
          </w:p>
        </w:tc>
      </w:tr>
      <w:tr>
        <w:trPr>
          <w:trHeight w:val="324" w:hRule="exact"/>
        </w:trPr>
        <w:tc>
          <w:tcPr>
            <w:tcW w:w="1219" w:type="dxa"/>
          </w:tcPr>
          <w:p>
            <w:pPr>
              <w:pStyle w:val="TableParagraph"/>
              <w:spacing w:before="32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2893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Bisturíes</w:t>
            </w:r>
          </w:p>
        </w:tc>
      </w:tr>
      <w:tr>
        <w:trPr>
          <w:trHeight w:val="536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Sistemas de reparación</w:t>
            </w:r>
          </w:p>
        </w:tc>
      </w:tr>
      <w:tr>
        <w:trPr>
          <w:trHeight w:val="326" w:hRule="exact"/>
        </w:trPr>
        <w:tc>
          <w:tcPr>
            <w:tcW w:w="1219" w:type="dxa"/>
          </w:tcPr>
          <w:p>
            <w:pPr>
              <w:pStyle w:val="TableParagraph"/>
              <w:spacing w:before="32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2893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Trefinas</w:t>
            </w:r>
          </w:p>
        </w:tc>
      </w:tr>
      <w:tr>
        <w:trPr>
          <w:trHeight w:val="533" w:hRule="exact"/>
        </w:trPr>
        <w:tc>
          <w:tcPr>
            <w:tcW w:w="1219" w:type="dxa"/>
          </w:tcPr>
          <w:p>
            <w:pPr>
              <w:pStyle w:val="TableParagraph"/>
              <w:spacing w:before="135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Equipo de artroscopia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Equipos de irrigación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Equipo para laparoscopia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Trocares</w:t>
            </w:r>
          </w:p>
        </w:tc>
      </w:tr>
      <w:tr>
        <w:trPr>
          <w:trHeight w:val="792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Equipo para laparoscopia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Sellos o reductor para trocar</w:t>
            </w:r>
          </w:p>
        </w:tc>
      </w:tr>
      <w:tr>
        <w:trPr>
          <w:trHeight w:val="533" w:hRule="exact"/>
        </w:trPr>
        <w:tc>
          <w:tcPr>
            <w:tcW w:w="1219" w:type="dxa"/>
          </w:tcPr>
          <w:p>
            <w:pPr>
              <w:pStyle w:val="TableParagraph"/>
              <w:spacing w:before="135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Equipo para laparoscopia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Agujas</w:t>
            </w:r>
          </w:p>
        </w:tc>
      </w:tr>
      <w:tr>
        <w:trPr>
          <w:trHeight w:val="536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Equipo para laparoscopia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Tijeras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Equipo para laparoscopia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Pinzas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Equipo para laparoscopia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Ganchos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Equipo para laparoscopia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Disectores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536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Equipo para laparoscopia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Clips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Equipo para laparoscopia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Aplicadores de Clips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Equipo para laparoscopia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Catéteres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Equipo para laparoscopia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Tubos de plástico no colapsarles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Equipo para laparoscopia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Cable para conexión con equipo de electrocoagulación</w:t>
            </w:r>
          </w:p>
        </w:tc>
      </w:tr>
      <w:tr>
        <w:trPr>
          <w:trHeight w:val="536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Equipo para laparoscopia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Cánulas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ind w:left="64" w:right="88"/>
              <w:rPr>
                <w:sz w:val="20"/>
              </w:rPr>
            </w:pPr>
            <w:r>
              <w:rPr>
                <w:sz w:val="20"/>
              </w:rPr>
              <w:t>Esterilizador de baja temperatura a través de plasma de peróxido de hidrógeno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Indicador biológico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5"/>
              </w:rPr>
            </w:pPr>
          </w:p>
          <w:p>
            <w:pPr>
              <w:pStyle w:val="TableParagraph"/>
              <w:ind w:left="64" w:right="88"/>
              <w:rPr>
                <w:sz w:val="20"/>
              </w:rPr>
            </w:pPr>
            <w:r>
              <w:rPr>
                <w:sz w:val="20"/>
              </w:rPr>
              <w:t>Esterilizador de baja temperatura a través de plasma de peróxido de hidrógeno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Indicador químico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5"/>
              </w:rPr>
            </w:pPr>
          </w:p>
          <w:p>
            <w:pPr>
              <w:pStyle w:val="TableParagraph"/>
              <w:ind w:left="64" w:right="88"/>
              <w:rPr>
                <w:sz w:val="20"/>
              </w:rPr>
            </w:pPr>
            <w:r>
              <w:rPr>
                <w:sz w:val="20"/>
              </w:rPr>
              <w:t>Esterilizador de baja temperatura a través de plasma de peróxido de hidrógeno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Cinta testigo</w:t>
            </w:r>
          </w:p>
        </w:tc>
      </w:tr>
      <w:tr>
        <w:trPr>
          <w:trHeight w:val="1813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5"/>
              </w:rPr>
            </w:pPr>
          </w:p>
          <w:p>
            <w:pPr>
              <w:pStyle w:val="TableParagraph"/>
              <w:ind w:left="64" w:right="88"/>
              <w:rPr>
                <w:sz w:val="20"/>
              </w:rPr>
            </w:pPr>
            <w:r>
              <w:rPr>
                <w:sz w:val="20"/>
              </w:rPr>
              <w:t>Esterilizador de baja temperatura a través de plasma de peróxido de hidrógeno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Hojas de polipropileno expandido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812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5"/>
              </w:rPr>
            </w:pPr>
          </w:p>
          <w:p>
            <w:pPr>
              <w:pStyle w:val="TableParagraph"/>
              <w:ind w:left="64" w:right="88"/>
              <w:rPr>
                <w:sz w:val="20"/>
              </w:rPr>
            </w:pPr>
            <w:r>
              <w:rPr>
                <w:sz w:val="20"/>
              </w:rPr>
              <w:t>Esterilizador de baja temperatura a través de plasma de peróxido de hidrógeno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Bolsas para empaque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91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ind w:left="64" w:right="88"/>
              <w:rPr>
                <w:sz w:val="20"/>
              </w:rPr>
            </w:pPr>
            <w:r>
              <w:rPr>
                <w:sz w:val="20"/>
              </w:rPr>
              <w:t>Esterilizador de baja temperatura a través de plasma de peróxido de hidrógeno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Cinta para impresora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spacing w:before="1"/>
              <w:ind w:left="64" w:right="88"/>
              <w:rPr>
                <w:sz w:val="20"/>
              </w:rPr>
            </w:pPr>
            <w:r>
              <w:rPr>
                <w:sz w:val="20"/>
              </w:rPr>
              <w:t>Esterilizador de baja temperatura a través de plasma de peróxido de hidrógeno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Casetes de peróxido de hidrógeno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ind w:left="64" w:right="88"/>
              <w:rPr>
                <w:sz w:val="20"/>
              </w:rPr>
            </w:pPr>
            <w:r>
              <w:rPr>
                <w:sz w:val="20"/>
              </w:rPr>
              <w:t>Esterilizador de baja temperatura a través de plasma de peróxido de hidrógeno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Adaptadores para difusores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5"/>
              </w:rPr>
            </w:pPr>
          </w:p>
          <w:p>
            <w:pPr>
              <w:pStyle w:val="TableParagraph"/>
              <w:ind w:left="64" w:right="88"/>
              <w:rPr>
                <w:sz w:val="20"/>
              </w:rPr>
            </w:pPr>
            <w:r>
              <w:rPr>
                <w:sz w:val="20"/>
              </w:rPr>
              <w:t>Esterilizador de baja temperatura a través de plasma de peróxido de hidrógeno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Difusores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5"/>
              </w:rPr>
            </w:pPr>
          </w:p>
          <w:p>
            <w:pPr>
              <w:pStyle w:val="TableParagraph"/>
              <w:ind w:left="64" w:right="88"/>
              <w:rPr>
                <w:sz w:val="20"/>
              </w:rPr>
            </w:pPr>
            <w:r>
              <w:rPr>
                <w:sz w:val="20"/>
              </w:rPr>
              <w:t>Esterilizador de baja temperatura a través de plasma de peróxido de hidrógeno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Rollo de plástico polimerizado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spacing w:before="1"/>
              <w:ind w:right="503"/>
              <w:jc w:val="right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4"/>
              <w:ind w:left="64" w:right="422"/>
              <w:rPr>
                <w:sz w:val="20"/>
              </w:rPr>
            </w:pPr>
            <w:r>
              <w:rPr>
                <w:sz w:val="20"/>
              </w:rPr>
              <w:t>Esterilizador de vapor autogenerado de mesa de 80lt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Cinta testigo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44" w:right="44"/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4"/>
              <w:ind w:left="64" w:right="422"/>
              <w:rPr>
                <w:sz w:val="20"/>
              </w:rPr>
            </w:pPr>
            <w:r>
              <w:rPr>
                <w:sz w:val="20"/>
              </w:rPr>
              <w:t>Esterilizador de vapor autogenerado de mesa de 80lt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Indicador biológico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44" w:right="44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422"/>
              <w:rPr>
                <w:sz w:val="20"/>
              </w:rPr>
            </w:pPr>
            <w:r>
              <w:rPr>
                <w:sz w:val="20"/>
              </w:rPr>
              <w:t>Esterilizador de vapor autogenerado de mesa de 80lt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Indicador químico</w:t>
            </w:r>
          </w:p>
        </w:tc>
      </w:tr>
      <w:tr>
        <w:trPr>
          <w:trHeight w:val="129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44" w:right="44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422"/>
              <w:rPr>
                <w:sz w:val="20"/>
              </w:rPr>
            </w:pPr>
            <w:r>
              <w:rPr>
                <w:sz w:val="20"/>
              </w:rPr>
              <w:t>Esterilizador de vapor autogenerado de mesa de 80lt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Bolsa para esterilizar en vapor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4"/>
              <w:ind w:left="44" w:right="44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 w:right="106"/>
              <w:rPr>
                <w:sz w:val="20"/>
              </w:rPr>
            </w:pPr>
            <w:r>
              <w:rPr>
                <w:sz w:val="20"/>
              </w:rPr>
              <w:t>Esterilizadora de alta temperatura de vapor directo de doble puerta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4"/>
              <w:ind w:left="64"/>
              <w:rPr>
                <w:sz w:val="20"/>
              </w:rPr>
            </w:pPr>
            <w:r>
              <w:rPr>
                <w:sz w:val="20"/>
              </w:rPr>
              <w:t>Indicador químico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44" w:right="44"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 w:right="106"/>
              <w:rPr>
                <w:sz w:val="20"/>
              </w:rPr>
            </w:pPr>
            <w:r>
              <w:rPr>
                <w:sz w:val="20"/>
              </w:rPr>
              <w:t>Esterilizadora de alta temperatura de vapor directo de doble puerta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Indicador biológico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44" w:right="44"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4"/>
              </w:rPr>
            </w:pPr>
          </w:p>
          <w:p>
            <w:pPr>
              <w:pStyle w:val="TableParagraph"/>
              <w:ind w:left="64" w:right="106"/>
              <w:rPr>
                <w:sz w:val="20"/>
              </w:rPr>
            </w:pPr>
            <w:r>
              <w:rPr>
                <w:sz w:val="20"/>
              </w:rPr>
              <w:t>Esterilizadora de alta temperatura de vapor directo de doble puerta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Cinta testigo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44" w:right="44"/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106"/>
              <w:rPr>
                <w:sz w:val="20"/>
              </w:rPr>
            </w:pPr>
            <w:r>
              <w:rPr>
                <w:sz w:val="20"/>
              </w:rPr>
              <w:t>Esterilizadora de alta temperatura de vapor directo de doble puerta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Bolsa para esterilizar en vapor</w:t>
            </w:r>
          </w:p>
        </w:tc>
      </w:tr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44" w:right="44"/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Esterilizadora de vapor directo mediana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Indicador químico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44" w:right="44"/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2893" w:type="dxa"/>
          </w:tcPr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Esterilizadora de vapor directo mediana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Cinta testigo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Esterilizadora de vapor directo mediana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Bolsa para esterilizar en vapor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107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488"/>
              <w:rPr>
                <w:sz w:val="20"/>
              </w:rPr>
            </w:pPr>
            <w:r>
              <w:rPr>
                <w:sz w:val="20"/>
              </w:rPr>
              <w:t>Fotocoagulador integral para retina, estado sólido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Endosondas</w:t>
            </w:r>
          </w:p>
        </w:tc>
      </w:tr>
      <w:tr>
        <w:trPr>
          <w:trHeight w:val="1219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19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19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Gasómetro</w:t>
            </w:r>
          </w:p>
        </w:tc>
        <w:tc>
          <w:tcPr>
            <w:tcW w:w="4967" w:type="dxa"/>
          </w:tcPr>
          <w:p>
            <w:pPr>
              <w:pStyle w:val="TableParagraph"/>
              <w:spacing w:before="7"/>
              <w:rPr>
                <w:sz w:val="31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Ampolleta para verificación de valores altos y bajos del sistema que validan los resultados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Gasómetro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Adaptador de muestreo aislado</w:t>
            </w:r>
          </w:p>
        </w:tc>
      </w:tr>
      <w:tr>
        <w:trPr>
          <w:trHeight w:val="119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Gasómetro</w:t>
            </w:r>
          </w:p>
        </w:tc>
        <w:tc>
          <w:tcPr>
            <w:tcW w:w="4967" w:type="dxa"/>
          </w:tcPr>
          <w:p>
            <w:pPr>
              <w:pStyle w:val="TableParagraph"/>
              <w:spacing w:before="4"/>
              <w:rPr>
                <w:sz w:val="30"/>
              </w:rPr>
            </w:pPr>
          </w:p>
          <w:p>
            <w:pPr>
              <w:pStyle w:val="TableParagraph"/>
              <w:ind w:left="64" w:right="174"/>
              <w:rPr>
                <w:sz w:val="20"/>
              </w:rPr>
            </w:pPr>
            <w:r>
              <w:rPr>
                <w:sz w:val="20"/>
              </w:rPr>
              <w:t>Cartucho que contiene sensores, soluciones de calibración, lavado y depósito de desecho</w:t>
            </w:r>
          </w:p>
        </w:tc>
      </w:tr>
      <w:tr>
        <w:trPr>
          <w:trHeight w:val="129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Gasómetro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Sistema de bombeo de sangre para muestreo automático</w:t>
            </w:r>
          </w:p>
        </w:tc>
      </w:tr>
      <w:tr>
        <w:trPr>
          <w:trHeight w:val="157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8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8"/>
              <w:ind w:left="64"/>
              <w:rPr>
                <w:sz w:val="20"/>
              </w:rPr>
            </w:pPr>
            <w:r>
              <w:rPr>
                <w:sz w:val="20"/>
              </w:rPr>
              <w:t>Gasómetro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3"/>
              <w:ind w:left="64" w:right="436"/>
              <w:rPr>
                <w:sz w:val="20"/>
              </w:rPr>
            </w:pPr>
            <w:r>
              <w:rPr>
                <w:sz w:val="20"/>
              </w:rPr>
              <w:t>Tubería para conexión del analizador con el circuito extracorpóreo, con válvula de una sola vía y conectores machos: tipo llave de tres vías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Histeroscopio con resectoscopio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Electrodos de corte y coagulación de vaporización y de láser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Histeroscopio con resectoscopio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Fórceps para biopsia y de atrapamiento</w:t>
            </w:r>
          </w:p>
        </w:tc>
      </w:tr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Histeroscopio con resectoscopio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Catéteres para canulación intratubaria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116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Histeroscopio con resectoscopio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Tijeras para histeroscopio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117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Histeroscopio con resectoscopio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Cepillos para citología y para limpieza de canal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988"/>
              <w:rPr>
                <w:sz w:val="20"/>
              </w:rPr>
            </w:pPr>
            <w:r>
              <w:rPr>
                <w:sz w:val="20"/>
              </w:rPr>
              <w:t>Impresora de películas radiográficas en seco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Película para impresora en seco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Incubadora de traslado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Sensor reusable o desechable de temperatura de piel</w:t>
            </w:r>
          </w:p>
        </w:tc>
      </w:tr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Incubadora de traslado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Parches reflejantes para sostener el sensor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5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Incubadora de traslado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Filtro de aire</w:t>
            </w:r>
          </w:p>
        </w:tc>
      </w:tr>
      <w:tr>
        <w:trPr>
          <w:trHeight w:val="1553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638"/>
              <w:rPr>
                <w:sz w:val="20"/>
              </w:rPr>
            </w:pPr>
            <w:r>
              <w:rPr>
                <w:sz w:val="20"/>
              </w:rPr>
              <w:t>Incubadora de traslado con monitor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Sensor reusable o desechable de temperatura de piel</w:t>
            </w:r>
          </w:p>
        </w:tc>
      </w:tr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123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638"/>
              <w:rPr>
                <w:sz w:val="20"/>
              </w:rPr>
            </w:pPr>
            <w:r>
              <w:rPr>
                <w:sz w:val="20"/>
              </w:rPr>
              <w:t>Incubadora de traslado con monitor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Parches reflejantes para sostener el sensor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124</w:t>
            </w:r>
          </w:p>
        </w:tc>
        <w:tc>
          <w:tcPr>
            <w:tcW w:w="2893" w:type="dxa"/>
          </w:tcPr>
          <w:p>
            <w:pPr>
              <w:pStyle w:val="TableParagraph"/>
              <w:spacing w:before="150"/>
              <w:ind w:left="64" w:right="638"/>
              <w:rPr>
                <w:sz w:val="20"/>
              </w:rPr>
            </w:pPr>
            <w:r>
              <w:rPr>
                <w:sz w:val="20"/>
              </w:rPr>
              <w:t>Incubadora de traslado con monitor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Filtro de aire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638"/>
              <w:rPr>
                <w:sz w:val="20"/>
              </w:rPr>
            </w:pPr>
            <w:r>
              <w:rPr>
                <w:sz w:val="20"/>
              </w:rPr>
              <w:t>Incubadora de traslado con monitor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Electrodos neonatales desechable para ECG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126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6"/>
              <w:ind w:left="64" w:right="272"/>
              <w:rPr>
                <w:sz w:val="20"/>
              </w:rPr>
            </w:pPr>
            <w:r>
              <w:rPr>
                <w:sz w:val="20"/>
              </w:rPr>
              <w:t>Incubadora para controles biológicos de esterilización con vapor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left="64"/>
              <w:rPr>
                <w:sz w:val="20"/>
              </w:rPr>
            </w:pPr>
            <w:r>
              <w:rPr>
                <w:sz w:val="20"/>
              </w:rPr>
              <w:t>Caja de pruebas testigo biológicas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127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744"/>
              <w:rPr>
                <w:sz w:val="20"/>
              </w:rPr>
            </w:pPr>
            <w:r>
              <w:rPr>
                <w:sz w:val="20"/>
              </w:rPr>
              <w:t>Incubadora para cuidados generales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Parches reflejantes para sostener el sensor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128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 w:right="744"/>
              <w:rPr>
                <w:sz w:val="20"/>
              </w:rPr>
            </w:pPr>
            <w:r>
              <w:rPr>
                <w:sz w:val="20"/>
              </w:rPr>
              <w:t>Incubadora para cuidados generales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left="64"/>
              <w:rPr>
                <w:sz w:val="20"/>
              </w:rPr>
            </w:pPr>
            <w:r>
              <w:rPr>
                <w:sz w:val="20"/>
              </w:rPr>
              <w:t>Sensor reusable o desechable de temperatura de piel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129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744"/>
              <w:rPr>
                <w:sz w:val="20"/>
              </w:rPr>
            </w:pPr>
            <w:r>
              <w:rPr>
                <w:sz w:val="20"/>
              </w:rPr>
              <w:t>Incubadora para cuidados generales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Mangas para portillos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744"/>
              <w:rPr>
                <w:sz w:val="20"/>
              </w:rPr>
            </w:pPr>
            <w:r>
              <w:rPr>
                <w:sz w:val="20"/>
              </w:rPr>
              <w:t>Incubadora para cuidados generales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Filtro de aire</w:t>
            </w:r>
          </w:p>
        </w:tc>
      </w:tr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131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spacing w:before="1"/>
              <w:ind w:left="64" w:right="744"/>
              <w:rPr>
                <w:sz w:val="20"/>
              </w:rPr>
            </w:pPr>
            <w:r>
              <w:rPr>
                <w:sz w:val="20"/>
              </w:rPr>
              <w:t>Incubadora para cuidados generales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Filtro de oxígeno.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333"/>
              <w:rPr>
                <w:sz w:val="20"/>
              </w:rPr>
            </w:pPr>
            <w:r>
              <w:rPr>
                <w:sz w:val="20"/>
              </w:rPr>
              <w:t>Láser quirúrgico de bióxido de carbono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Lentes de protección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133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333"/>
              <w:rPr>
                <w:sz w:val="20"/>
              </w:rPr>
            </w:pPr>
            <w:r>
              <w:rPr>
                <w:sz w:val="20"/>
              </w:rPr>
              <w:t>Láser quirúrgico de bióxido de carbono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Filtro para bacterias en compresor de aire ambiental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134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4"/>
              <w:ind w:left="64" w:right="333"/>
              <w:rPr>
                <w:sz w:val="20"/>
              </w:rPr>
            </w:pPr>
            <w:r>
              <w:rPr>
                <w:sz w:val="20"/>
              </w:rPr>
              <w:t>Láser quirúrgico de bióxido de carbono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Filtros para el evacuador de humo tipos HEPA y ULPA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333"/>
              <w:rPr>
                <w:sz w:val="20"/>
              </w:rPr>
            </w:pPr>
            <w:r>
              <w:rPr>
                <w:sz w:val="20"/>
              </w:rPr>
              <w:t>Láser quirúrgico de bióxido de carbono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Reductor de 6 a 22 mm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Láser quirúrgico de holmio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Fibras ópticas reusables y/o desechables</w:t>
            </w:r>
          </w:p>
        </w:tc>
      </w:tr>
      <w:tr>
        <w:trPr>
          <w:trHeight w:val="104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Láser quirúrgico neodynium-yag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Reductor de 6 a 22 mm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138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Láser quirúrgico neodynium-yag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Juego de folios para el ojo de ejercicio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139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Láser quirúrgico neodynium-yag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Juego de lentes para el ojo de ejercicio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Láser quirúrgico neodynium-yag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Filtro para bacterias en compresor de aire ambiental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141</w:t>
            </w:r>
          </w:p>
        </w:tc>
        <w:tc>
          <w:tcPr>
            <w:tcW w:w="2893" w:type="dxa"/>
          </w:tcPr>
          <w:p>
            <w:pPr>
              <w:pStyle w:val="TableParagraph"/>
              <w:spacing w:before="150"/>
              <w:ind w:left="64" w:right="972"/>
              <w:rPr>
                <w:sz w:val="20"/>
              </w:rPr>
            </w:pPr>
            <w:r>
              <w:rPr>
                <w:sz w:val="20"/>
              </w:rPr>
              <w:t>Lavadora de equipo de inhaloterápia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Jabón líquido o en polvo.</w:t>
            </w:r>
          </w:p>
        </w:tc>
      </w:tr>
      <w:tr>
        <w:trPr>
          <w:trHeight w:val="1047" w:hRule="exact"/>
        </w:trPr>
        <w:tc>
          <w:tcPr>
            <w:tcW w:w="1219" w:type="dxa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142</w:t>
            </w:r>
          </w:p>
        </w:tc>
        <w:tc>
          <w:tcPr>
            <w:tcW w:w="2893" w:type="dxa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263"/>
              <w:rPr>
                <w:sz w:val="20"/>
              </w:rPr>
            </w:pPr>
            <w:r>
              <w:rPr>
                <w:sz w:val="20"/>
              </w:rPr>
              <w:t>Lavadora ultrasónica</w:t>
            </w:r>
          </w:p>
        </w:tc>
        <w:tc>
          <w:tcPr>
            <w:tcW w:w="4967" w:type="dxa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Detergentes enzimáticos bajos en espuma</w:t>
            </w:r>
          </w:p>
        </w:tc>
      </w:tr>
      <w:tr>
        <w:trPr>
          <w:trHeight w:val="1044" w:hRule="exact"/>
        </w:trPr>
        <w:tc>
          <w:tcPr>
            <w:tcW w:w="1219" w:type="dxa"/>
            <w:tcBorders>
              <w:top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2893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Mastógrafo, digital de campo completo</w:t>
            </w:r>
          </w:p>
        </w:tc>
        <w:tc>
          <w:tcPr>
            <w:tcW w:w="4967" w:type="dxa"/>
            <w:tcBorders>
              <w:top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Película para impresora en seco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Mastógrafo, digital de campo completo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Pistola y agujas para biopsia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Monitor de signos vitales básico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115"/>
              <w:rPr>
                <w:sz w:val="20"/>
              </w:rPr>
            </w:pPr>
            <w:r>
              <w:rPr>
                <w:sz w:val="20"/>
              </w:rPr>
              <w:t>Electrodos desechables para monitoreo de ECG adulto/pediátrico/neonatal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Monitor de signos vitales básico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Sensor tipo dedal reutilizable para oximetría de pulso</w:t>
            </w:r>
          </w:p>
        </w:tc>
      </w:tr>
      <w:tr>
        <w:trPr>
          <w:trHeight w:val="1032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2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2"/>
              <w:ind w:left="64"/>
              <w:rPr>
                <w:sz w:val="20"/>
              </w:rPr>
            </w:pPr>
            <w:r>
              <w:rPr>
                <w:sz w:val="20"/>
              </w:rPr>
              <w:t>Monitor de signos vitales básico</w:t>
            </w:r>
          </w:p>
        </w:tc>
        <w:tc>
          <w:tcPr>
            <w:tcW w:w="4967" w:type="dxa"/>
          </w:tcPr>
          <w:p>
            <w:pPr>
              <w:pStyle w:val="TableParagraph"/>
              <w:spacing w:before="5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Sensores reutilizables de temperatura de la piel o superficie, adulto y pediátrico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Monitor de signos vitales básico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115"/>
              <w:rPr>
                <w:sz w:val="20"/>
              </w:rPr>
            </w:pPr>
            <w:r>
              <w:rPr>
                <w:sz w:val="20"/>
              </w:rPr>
              <w:t>Brazalete para medición de la presión no invasiva, adulto y pediátrico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2893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Monitor de signos vitales básico</w:t>
            </w:r>
          </w:p>
        </w:tc>
        <w:tc>
          <w:tcPr>
            <w:tcW w:w="4967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Conector y tubo para los brazaletes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792" w:hRule="exact"/>
        </w:trPr>
        <w:tc>
          <w:tcPr>
            <w:tcW w:w="1219" w:type="dxa"/>
          </w:tcPr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Monitor de signos vitales básico</w:t>
            </w:r>
          </w:p>
        </w:tc>
        <w:tc>
          <w:tcPr>
            <w:tcW w:w="4967" w:type="dxa"/>
          </w:tcPr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Cable paciente para ECG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2893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Monitor de signos vitales básico</w:t>
            </w:r>
          </w:p>
        </w:tc>
        <w:tc>
          <w:tcPr>
            <w:tcW w:w="4967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Domos para transductor de presión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152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532"/>
              <w:rPr>
                <w:sz w:val="20"/>
              </w:rPr>
            </w:pPr>
            <w:r>
              <w:rPr>
                <w:sz w:val="20"/>
              </w:rPr>
              <w:t>Monitor de signos vitales de traslado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115"/>
              <w:rPr>
                <w:sz w:val="20"/>
              </w:rPr>
            </w:pPr>
            <w:r>
              <w:rPr>
                <w:sz w:val="20"/>
              </w:rPr>
              <w:t>Electrodos desechables para monitoreo de ECG adulto/pediátrico/neonatal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153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2"/>
              <w:ind w:left="64" w:right="532"/>
              <w:rPr>
                <w:sz w:val="20"/>
              </w:rPr>
            </w:pPr>
            <w:r>
              <w:rPr>
                <w:sz w:val="20"/>
              </w:rPr>
              <w:t>Monitor de signos vitales de traslado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Sensor tipo dedal reutilizable para oximetría de pulso</w:t>
            </w:r>
          </w:p>
        </w:tc>
      </w:tr>
      <w:tr>
        <w:trPr>
          <w:trHeight w:val="1015" w:hRule="exact"/>
        </w:trPr>
        <w:tc>
          <w:tcPr>
            <w:tcW w:w="1219" w:type="dxa"/>
          </w:tcPr>
          <w:p>
            <w:pPr>
              <w:pStyle w:val="TableParagraph"/>
              <w:spacing w:before="7"/>
              <w:rPr>
                <w:sz w:val="32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2893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left="64" w:right="532"/>
              <w:rPr>
                <w:sz w:val="20"/>
              </w:rPr>
            </w:pPr>
            <w:r>
              <w:rPr>
                <w:sz w:val="20"/>
              </w:rPr>
              <w:t>Monitor de signos vitales de traslado</w:t>
            </w:r>
          </w:p>
        </w:tc>
        <w:tc>
          <w:tcPr>
            <w:tcW w:w="4967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Sensores reutilizables de temperatura de la piel o superficie, adulto y pediátrico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532"/>
              <w:rPr>
                <w:sz w:val="20"/>
              </w:rPr>
            </w:pPr>
            <w:r>
              <w:rPr>
                <w:sz w:val="20"/>
              </w:rPr>
              <w:t>Monitor de signos vitales de traslado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141"/>
              <w:rPr>
                <w:sz w:val="20"/>
              </w:rPr>
            </w:pPr>
            <w:r>
              <w:rPr>
                <w:sz w:val="20"/>
              </w:rPr>
              <w:t>Brazalete para medición de la presión no invasiva, adulto y pediátrico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156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532"/>
              <w:rPr>
                <w:sz w:val="20"/>
              </w:rPr>
            </w:pPr>
            <w:r>
              <w:rPr>
                <w:sz w:val="20"/>
              </w:rPr>
              <w:t>Monitor de signos vitales de traslado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Conector y tubo para los brazaletes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157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ind w:left="64" w:right="532"/>
              <w:rPr>
                <w:sz w:val="20"/>
              </w:rPr>
            </w:pPr>
            <w:r>
              <w:rPr>
                <w:sz w:val="20"/>
              </w:rPr>
              <w:t>Monitor de signos vitales de traslado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Cable paciente para ECG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158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532"/>
              <w:rPr>
                <w:sz w:val="20"/>
              </w:rPr>
            </w:pPr>
            <w:r>
              <w:rPr>
                <w:sz w:val="20"/>
              </w:rPr>
              <w:t>Monitor de signos vitales de traslado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Adaptador a conexión eléctrica de ambulancia</w:t>
            </w:r>
          </w:p>
        </w:tc>
      </w:tr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159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spacing w:before="1"/>
              <w:ind w:left="64" w:right="532"/>
              <w:rPr>
                <w:sz w:val="20"/>
              </w:rPr>
            </w:pPr>
            <w:r>
              <w:rPr>
                <w:sz w:val="20"/>
              </w:rPr>
              <w:t>Monitor de signos vitales de traslado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Domos para transductor de presión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812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5"/>
              <w:ind w:left="64" w:right="771"/>
              <w:rPr>
                <w:sz w:val="20"/>
              </w:rPr>
            </w:pPr>
            <w:r>
              <w:rPr>
                <w:sz w:val="20"/>
              </w:rPr>
              <w:t>Monitor de signos vitales intermedio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5"/>
              <w:ind w:left="64" w:right="115"/>
              <w:rPr>
                <w:sz w:val="20"/>
              </w:rPr>
            </w:pPr>
            <w:r>
              <w:rPr>
                <w:sz w:val="20"/>
              </w:rPr>
              <w:t>Electrodos desechables para monitoreo de ECG adulto/pediátrico/neonatal</w:t>
            </w:r>
          </w:p>
        </w:tc>
      </w:tr>
      <w:tr>
        <w:trPr>
          <w:trHeight w:val="129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161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771"/>
              <w:rPr>
                <w:sz w:val="20"/>
              </w:rPr>
            </w:pPr>
            <w:r>
              <w:rPr>
                <w:sz w:val="20"/>
              </w:rPr>
              <w:t>Monitor de signos vitales intermedio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Sensor tipo dedal reutilizable para oximetría de pulso</w:t>
            </w:r>
          </w:p>
        </w:tc>
      </w:tr>
      <w:tr>
        <w:trPr>
          <w:trHeight w:val="206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5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162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24"/>
              </w:rPr>
            </w:pPr>
          </w:p>
          <w:p>
            <w:pPr>
              <w:pStyle w:val="TableParagraph"/>
              <w:ind w:left="64" w:right="771"/>
              <w:rPr>
                <w:sz w:val="20"/>
              </w:rPr>
            </w:pPr>
            <w:r>
              <w:rPr>
                <w:sz w:val="20"/>
              </w:rPr>
              <w:t>Monitor de signos vitales intermedio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Sensores reutilizables de temperatura de la piel o superficie, adulto y pediátrico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163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771"/>
              <w:rPr>
                <w:sz w:val="20"/>
              </w:rPr>
            </w:pPr>
            <w:r>
              <w:rPr>
                <w:sz w:val="20"/>
              </w:rPr>
              <w:t>Monitor de signos vitales intermedio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141"/>
              <w:rPr>
                <w:sz w:val="20"/>
              </w:rPr>
            </w:pPr>
            <w:r>
              <w:rPr>
                <w:sz w:val="20"/>
              </w:rPr>
              <w:t>Brazalete para medición de la presión no invasiva, adulto y pediátrico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164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771"/>
              <w:rPr>
                <w:sz w:val="20"/>
              </w:rPr>
            </w:pPr>
            <w:r>
              <w:rPr>
                <w:sz w:val="20"/>
              </w:rPr>
              <w:t>Monitor de signos vitales intermedio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Conector y tubo para los brazaletes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165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771"/>
              <w:rPr>
                <w:sz w:val="20"/>
              </w:rPr>
            </w:pPr>
            <w:r>
              <w:rPr>
                <w:sz w:val="20"/>
              </w:rPr>
              <w:t>Monitor de signos vitales intermedio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Cable paciente para ECG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166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771"/>
              <w:rPr>
                <w:sz w:val="20"/>
              </w:rPr>
            </w:pPr>
            <w:r>
              <w:rPr>
                <w:sz w:val="20"/>
              </w:rPr>
              <w:t>Monitor de signos vitales intermedio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Domos para transductor de presión</w:t>
            </w:r>
          </w:p>
        </w:tc>
      </w:tr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167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771"/>
              <w:rPr>
                <w:sz w:val="20"/>
              </w:rPr>
            </w:pPr>
            <w:r>
              <w:rPr>
                <w:sz w:val="20"/>
              </w:rPr>
              <w:t>Monitor de signos vitales intermedio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Sensor CO2 reusable y adaptador de vía aérea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Nefrofibroscopio con torre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Electrodos de corte y coagulación de vaporización y de láser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169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Nefrofibroscopio con torre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Cepillos para citología y para limpieza de canal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170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Panendofibroscopio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Fórceps para biopsia y de atrapamiento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171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Panendofibroscopio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Cepillos para citología y para limpieza de canal</w:t>
            </w:r>
          </w:p>
        </w:tc>
      </w:tr>
      <w:tr>
        <w:trPr>
          <w:trHeight w:val="792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172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Panendofibroscopio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Asa de polipectomia o polipotomo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173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Resectoscopio adultos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4"/>
              </w:rPr>
            </w:pPr>
          </w:p>
          <w:p>
            <w:pPr>
              <w:pStyle w:val="TableParagraph"/>
              <w:ind w:left="64" w:right="452"/>
              <w:rPr>
                <w:sz w:val="20"/>
              </w:rPr>
            </w:pPr>
            <w:r>
              <w:rPr>
                <w:sz w:val="20"/>
              </w:rPr>
              <w:t>Electrodos de corte y coagulación de vaporización y de láser</w:t>
            </w:r>
          </w:p>
        </w:tc>
      </w:tr>
      <w:tr>
        <w:trPr>
          <w:trHeight w:val="324" w:hRule="exact"/>
        </w:trPr>
        <w:tc>
          <w:tcPr>
            <w:tcW w:w="1219" w:type="dxa"/>
          </w:tcPr>
          <w:p>
            <w:pPr>
              <w:pStyle w:val="TableParagraph"/>
              <w:spacing w:before="3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174</w:t>
            </w:r>
          </w:p>
        </w:tc>
        <w:tc>
          <w:tcPr>
            <w:tcW w:w="2893" w:type="dxa"/>
          </w:tcPr>
          <w:p>
            <w:pPr>
              <w:pStyle w:val="TableParagraph"/>
              <w:spacing w:before="30"/>
              <w:ind w:left="64"/>
              <w:rPr>
                <w:sz w:val="20"/>
              </w:rPr>
            </w:pPr>
            <w:r>
              <w:rPr>
                <w:sz w:val="20"/>
              </w:rPr>
              <w:t>Resectoscopio adultos</w:t>
            </w:r>
          </w:p>
        </w:tc>
        <w:tc>
          <w:tcPr>
            <w:tcW w:w="4967" w:type="dxa"/>
          </w:tcPr>
          <w:p>
            <w:pPr>
              <w:pStyle w:val="TableParagraph"/>
              <w:spacing w:before="30"/>
              <w:ind w:left="64"/>
              <w:rPr>
                <w:sz w:val="20"/>
              </w:rPr>
            </w:pPr>
            <w:r>
              <w:rPr>
                <w:sz w:val="20"/>
              </w:rPr>
              <w:t>Curetas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175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Resectoscopio adultos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Asas de corte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176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Resectoscopio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Electrodos de corte y coagulación de vaporización y de láser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5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177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Resectoscopio pediátrico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Curetas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5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Resectoscopio pediátrico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5"/>
              <w:ind w:left="64"/>
              <w:rPr>
                <w:sz w:val="20"/>
              </w:rPr>
            </w:pPr>
            <w:r>
              <w:rPr>
                <w:sz w:val="20"/>
              </w:rPr>
              <w:t>Asas de corte</w:t>
            </w:r>
          </w:p>
        </w:tc>
      </w:tr>
      <w:tr>
        <w:trPr>
          <w:trHeight w:val="129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179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89"/>
              <w:rPr>
                <w:sz w:val="20"/>
              </w:rPr>
            </w:pPr>
            <w:r>
              <w:rPr>
                <w:sz w:val="20"/>
              </w:rPr>
              <w:t>Sistema automatizado para diálisis peritoneal de ocho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espigas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Conexión múltiple para 11 bolsas de solución para diálisis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89"/>
              <w:rPr>
                <w:sz w:val="20"/>
              </w:rPr>
            </w:pPr>
            <w:r>
              <w:rPr>
                <w:sz w:val="20"/>
              </w:rPr>
              <w:t>Sistema automatizado para diálisis peritoneal de ocho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espigas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Bolsas para drenaje de la cicladora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89"/>
              <w:rPr>
                <w:sz w:val="20"/>
              </w:rPr>
            </w:pPr>
            <w:r>
              <w:rPr>
                <w:sz w:val="20"/>
              </w:rPr>
              <w:t>Sistema automatizado para diálisis peritoneal de ocho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espigas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Extensión para drenaje de 3.64m para ciclamora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4"/>
              <w:ind w:left="64" w:right="89"/>
              <w:rPr>
                <w:sz w:val="20"/>
              </w:rPr>
            </w:pPr>
            <w:r>
              <w:rPr>
                <w:sz w:val="20"/>
              </w:rPr>
              <w:t>Sistema automatizado para diálisis peritoneal de ocho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espigas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Línea de transferencia mínimo de ocho espigas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89"/>
              <w:rPr>
                <w:sz w:val="20"/>
              </w:rPr>
            </w:pPr>
            <w:r>
              <w:rPr>
                <w:sz w:val="20"/>
              </w:rPr>
              <w:t>Sistema automatizado para diálisis peritoneal de ocho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espigas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Pinzas de sujeción desechables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Sistema de medición urodinámica equipo computarizado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Tubos para bombas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Sistema de medición urodinámica equipo computarizado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Sets de llaves y domos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186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83"/>
              <w:rPr>
                <w:sz w:val="20"/>
              </w:rPr>
            </w:pPr>
            <w:r>
              <w:rPr>
                <w:sz w:val="20"/>
              </w:rPr>
              <w:t>Sistema de medición urodinámica equipo computarizado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Catéteres para medición simultánea de presión (2 vías)</w:t>
            </w:r>
          </w:p>
        </w:tc>
      </w:tr>
      <w:tr>
        <w:trPr>
          <w:trHeight w:val="1553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187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Sistema de medición urodinámica equipo computarizado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Catéteres rectales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188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Sistema de medición urodinámica equipo computarizado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left="64"/>
              <w:rPr>
                <w:sz w:val="20"/>
              </w:rPr>
            </w:pPr>
            <w:r>
              <w:rPr>
                <w:sz w:val="20"/>
              </w:rPr>
              <w:t>Conectores de catéteres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189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Sistema de medición urodinámica equipo computarizado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Catéteres de medición de perfil uretral de 2 lúmenes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Sistema de medición urodinámica equipo computarizado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left="64"/>
              <w:rPr>
                <w:sz w:val="20"/>
              </w:rPr>
            </w:pPr>
            <w:r>
              <w:rPr>
                <w:sz w:val="20"/>
              </w:rPr>
              <w:t>Electrodos</w:t>
            </w:r>
          </w:p>
        </w:tc>
      </w:tr>
      <w:tr>
        <w:trPr>
          <w:trHeight w:val="1812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191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5"/>
              </w:rPr>
            </w:pPr>
          </w:p>
          <w:p>
            <w:pPr>
              <w:pStyle w:val="TableParagraph"/>
              <w:ind w:left="64" w:right="155"/>
              <w:rPr>
                <w:sz w:val="20"/>
              </w:rPr>
            </w:pPr>
            <w:r>
              <w:rPr>
                <w:sz w:val="20"/>
              </w:rPr>
              <w:t>Sistema de monitorización fisiológica en prueba de esfuerzo de alto rendimiento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5"/>
              <w:ind w:left="64" w:right="115"/>
              <w:rPr>
                <w:sz w:val="20"/>
              </w:rPr>
            </w:pPr>
            <w:r>
              <w:rPr>
                <w:sz w:val="20"/>
              </w:rPr>
              <w:t>Electrodos desechables para monitoreo de ECG adulto/pediátrico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spacing w:before="1"/>
              <w:ind w:left="64" w:right="155"/>
              <w:rPr>
                <w:sz w:val="20"/>
              </w:rPr>
            </w:pPr>
            <w:r>
              <w:rPr>
                <w:sz w:val="20"/>
              </w:rPr>
              <w:t>Sistema de monitorización fisiológica en prueba de esfuerzo de alto rendimiento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Cable de paciente de 10 puntas para pruebas de estrés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327"/>
              <w:rPr>
                <w:sz w:val="20"/>
              </w:rPr>
            </w:pPr>
            <w:r>
              <w:rPr>
                <w:sz w:val="20"/>
              </w:rPr>
              <w:t>Sistema video para endoscopia con torre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Pinza de extracción para cuerpo extraño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327"/>
              <w:rPr>
                <w:sz w:val="20"/>
              </w:rPr>
            </w:pPr>
            <w:r>
              <w:rPr>
                <w:sz w:val="20"/>
              </w:rPr>
              <w:t>Sistema video para endoscopia con torre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Fórceps para biopsia y de atrapamiento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2893" w:type="dxa"/>
          </w:tcPr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spacing w:before="1"/>
              <w:ind w:left="64" w:right="327"/>
              <w:rPr>
                <w:sz w:val="20"/>
              </w:rPr>
            </w:pPr>
            <w:r>
              <w:rPr>
                <w:sz w:val="20"/>
              </w:rPr>
              <w:t>Sistema video para endoscopia con torre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Ligador de varices esofágicas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327"/>
              <w:rPr>
                <w:sz w:val="20"/>
              </w:rPr>
            </w:pPr>
            <w:r>
              <w:rPr>
                <w:sz w:val="20"/>
              </w:rPr>
              <w:t>Sistema video para endoscopia con torre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Cepillos para citología y para limpieza de canal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327"/>
              <w:rPr>
                <w:sz w:val="20"/>
              </w:rPr>
            </w:pPr>
            <w:r>
              <w:rPr>
                <w:sz w:val="20"/>
              </w:rPr>
              <w:t>Sistema video para endoscopia con torre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Inyector de várices esofágicas</w:t>
            </w:r>
          </w:p>
        </w:tc>
      </w:tr>
      <w:tr>
        <w:trPr>
          <w:trHeight w:val="104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198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327"/>
              <w:rPr>
                <w:sz w:val="20"/>
              </w:rPr>
            </w:pPr>
            <w:r>
              <w:rPr>
                <w:sz w:val="20"/>
              </w:rPr>
              <w:t>Sistema video para endoscopia con torre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Esfinterotomo triple lumen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199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327"/>
              <w:rPr>
                <w:sz w:val="20"/>
              </w:rPr>
            </w:pPr>
            <w:r>
              <w:rPr>
                <w:sz w:val="20"/>
              </w:rPr>
              <w:t>Sistema video para endoscopia con torre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Cepillos para citología y para limpieza de canal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327"/>
              <w:rPr>
                <w:sz w:val="20"/>
              </w:rPr>
            </w:pPr>
            <w:r>
              <w:rPr>
                <w:sz w:val="20"/>
              </w:rPr>
              <w:t>Sistema video para endoscopia con torre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Guías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201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327"/>
              <w:rPr>
                <w:sz w:val="20"/>
              </w:rPr>
            </w:pPr>
            <w:r>
              <w:rPr>
                <w:sz w:val="20"/>
              </w:rPr>
              <w:t>Sistema video para endoscopia con torre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Cánulas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202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327"/>
              <w:rPr>
                <w:sz w:val="20"/>
              </w:rPr>
            </w:pPr>
            <w:r>
              <w:rPr>
                <w:sz w:val="20"/>
              </w:rPr>
              <w:t>Sistema video para endoscopia con torre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Polipotomo estándar</w:t>
            </w:r>
          </w:p>
        </w:tc>
      </w:tr>
      <w:tr>
        <w:trPr>
          <w:trHeight w:val="104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203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327"/>
              <w:rPr>
                <w:sz w:val="20"/>
              </w:rPr>
            </w:pPr>
            <w:r>
              <w:rPr>
                <w:sz w:val="20"/>
              </w:rPr>
              <w:t>Sistema video para endoscopia con torre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Aguja e inyector de escleroterapia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204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327"/>
              <w:rPr>
                <w:sz w:val="20"/>
              </w:rPr>
            </w:pPr>
            <w:r>
              <w:rPr>
                <w:sz w:val="20"/>
              </w:rPr>
              <w:t>Sistema video para endoscopia con torre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Boquillas para adulto y pediátricas desechables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Timpanómetro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Juego de olivas en tamaños diferentes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Tomógrafo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Sistema de transferencia. CD-R, DVD±R</w:t>
            </w:r>
          </w:p>
        </w:tc>
      </w:tr>
      <w:tr>
        <w:trPr>
          <w:trHeight w:val="536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207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Tomógrafo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Jeringas para el inyector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Tomógrafo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Medio de contraste y jeringas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Ultrasonido doppler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Agujas para biopsia</w:t>
            </w:r>
          </w:p>
        </w:tc>
      </w:tr>
      <w:tr>
        <w:trPr>
          <w:trHeight w:val="109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w="2893" w:type="dxa"/>
          </w:tcPr>
          <w:p>
            <w:pPr>
              <w:pStyle w:val="TableParagraph"/>
              <w:spacing w:before="183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1"/>
              <w:ind w:left="64"/>
              <w:rPr>
                <w:sz w:val="20"/>
              </w:rPr>
            </w:pPr>
            <w:r>
              <w:rPr>
                <w:sz w:val="20"/>
              </w:rPr>
              <w:t>Electrodos y sensores</w:t>
            </w:r>
          </w:p>
        </w:tc>
      </w:tr>
      <w:tr>
        <w:trPr>
          <w:trHeight w:val="206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5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left="64"/>
              <w:rPr>
                <w:sz w:val="20"/>
              </w:rPr>
            </w:pPr>
            <w:r>
              <w:rPr>
                <w:sz w:val="20"/>
              </w:rPr>
              <w:t>Para EEG electrodos tamaño adulto, pediátrico y neonato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57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8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212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3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3"/>
              <w:ind w:left="64" w:right="197"/>
              <w:rPr>
                <w:sz w:val="20"/>
              </w:rPr>
            </w:pPr>
            <w:r>
              <w:rPr>
                <w:sz w:val="20"/>
              </w:rPr>
              <w:t>Circuito de paciente adulto reusable libre de látex (incluye adaptadores, conectores y trampas de agua) sensor de temperatura</w:t>
            </w:r>
          </w:p>
        </w:tc>
      </w:tr>
      <w:tr>
        <w:trPr>
          <w:trHeight w:val="145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0"/>
              <w:rPr>
                <w:sz w:val="29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213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ind w:left="64" w:right="74"/>
              <w:rPr>
                <w:sz w:val="20"/>
              </w:rPr>
            </w:pPr>
            <w:r>
              <w:rPr>
                <w:sz w:val="20"/>
              </w:rPr>
              <w:t>Circuito de paciente pediátrico / neonatal desechable libre de látex (incluye: adaptadores y conectores; tapones, diafragma, tubos de conexión y trampas de agua, en caso de requerirse)</w:t>
            </w:r>
          </w:p>
        </w:tc>
      </w:tr>
      <w:tr>
        <w:trPr>
          <w:trHeight w:val="206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5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214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7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Electrodos desechables para monitoreo de ECG adulto/pediátrico/neonatal</w:t>
            </w:r>
          </w:p>
        </w:tc>
      </w:tr>
      <w:tr>
        <w:trPr>
          <w:trHeight w:val="206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2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5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Tubos corrugados reusables y esterilizables en autoclave o desechables</w:t>
            </w:r>
          </w:p>
        </w:tc>
      </w:tr>
      <w:tr>
        <w:trPr>
          <w:trHeight w:val="206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5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216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7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4"/>
              </w:rPr>
            </w:pPr>
          </w:p>
          <w:p>
            <w:pPr>
              <w:pStyle w:val="TableParagraph"/>
              <w:spacing w:before="1"/>
              <w:ind w:left="64" w:right="115"/>
              <w:rPr>
                <w:sz w:val="20"/>
              </w:rPr>
            </w:pPr>
            <w:r>
              <w:rPr>
                <w:sz w:val="20"/>
              </w:rPr>
              <w:t>Pieza en “y” reusable y esterilizable en autoclave o desechable</w:t>
            </w:r>
          </w:p>
        </w:tc>
      </w:tr>
      <w:tr>
        <w:trPr>
          <w:trHeight w:val="162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7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217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17"/>
              </w:rPr>
            </w:pPr>
          </w:p>
          <w:p>
            <w:pPr>
              <w:pStyle w:val="TableParagraph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17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Codo reusable y esterilizable en autoclave o desechable. Mascarilla reusable y autoclavable o desechable, en tamaños pequeña, mediana y grande</w:t>
            </w:r>
          </w:p>
        </w:tc>
      </w:tr>
      <w:tr>
        <w:trPr>
          <w:trHeight w:val="1282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218</w:t>
            </w:r>
          </w:p>
        </w:tc>
        <w:tc>
          <w:tcPr>
            <w:tcW w:w="2893" w:type="dxa"/>
          </w:tcPr>
          <w:p>
            <w:pPr>
              <w:pStyle w:val="TableParagraph"/>
              <w:spacing w:before="4"/>
              <w:rPr>
                <w:sz w:val="24"/>
              </w:rPr>
            </w:pPr>
          </w:p>
          <w:p>
            <w:pPr>
              <w:pStyle w:val="TableParagraph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2"/>
              <w:ind w:left="64" w:right="424"/>
              <w:rPr>
                <w:sz w:val="20"/>
              </w:rPr>
            </w:pPr>
            <w:r>
              <w:rPr>
                <w:sz w:val="20"/>
              </w:rPr>
              <w:t>Mascarillas reusables y autoclavables o desechables, en tamaños pequeña, mediana y grande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28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219</w:t>
            </w:r>
          </w:p>
        </w:tc>
        <w:tc>
          <w:tcPr>
            <w:tcW w:w="2893" w:type="dxa"/>
          </w:tcPr>
          <w:p>
            <w:pPr>
              <w:pStyle w:val="TableParagraph"/>
              <w:spacing w:before="6"/>
              <w:rPr>
                <w:sz w:val="24"/>
              </w:rPr>
            </w:pPr>
          </w:p>
          <w:p>
            <w:pPr>
              <w:pStyle w:val="TableParagraph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4"/>
              <w:ind w:left="64" w:right="115"/>
              <w:rPr>
                <w:sz w:val="20"/>
              </w:rPr>
            </w:pPr>
            <w:r>
              <w:rPr>
                <w:sz w:val="20"/>
              </w:rPr>
              <w:t>Bolsas de 1 lt, 2 lt y 3 lt, reusables y esterilizables en autoclave o desechables</w:t>
            </w:r>
          </w:p>
        </w:tc>
      </w:tr>
      <w:tr>
        <w:trPr>
          <w:trHeight w:val="1543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6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220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8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8"/>
              <w:ind w:left="64" w:right="115"/>
              <w:rPr>
                <w:sz w:val="20"/>
              </w:rPr>
            </w:pPr>
            <w:r>
              <w:rPr>
                <w:sz w:val="20"/>
              </w:rPr>
              <w:t>Circuito de reinhalación parcial, bain, semicerrado o equivalente, reusable y esterilizable en autoclave o desechable</w:t>
            </w:r>
          </w:p>
        </w:tc>
      </w:tr>
      <w:tr>
        <w:trPr>
          <w:trHeight w:val="1143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87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221</w:t>
            </w:r>
          </w:p>
        </w:tc>
        <w:tc>
          <w:tcPr>
            <w:tcW w:w="2893" w:type="dxa"/>
          </w:tcPr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87"/>
              <w:ind w:left="64"/>
              <w:rPr>
                <w:sz w:val="20"/>
              </w:rPr>
            </w:pPr>
            <w:r>
              <w:rPr>
                <w:sz w:val="20"/>
              </w:rPr>
              <w:t>Sensor de flujo</w:t>
            </w:r>
          </w:p>
        </w:tc>
      </w:tr>
      <w:tr>
        <w:trPr>
          <w:trHeight w:val="206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2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222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5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2"/>
              <w:ind w:left="64"/>
              <w:rPr>
                <w:sz w:val="20"/>
              </w:rPr>
            </w:pPr>
            <w:r>
              <w:rPr>
                <w:sz w:val="20"/>
              </w:rPr>
              <w:t>Cable paciente para ECG</w:t>
            </w:r>
          </w:p>
        </w:tc>
      </w:tr>
      <w:tr>
        <w:trPr>
          <w:trHeight w:val="206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2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223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7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2"/>
              <w:ind w:left="64"/>
              <w:rPr>
                <w:sz w:val="20"/>
              </w:rPr>
            </w:pPr>
            <w:r>
              <w:rPr>
                <w:sz w:val="20"/>
              </w:rPr>
              <w:t>Sensor de oximetría reusable para dedo</w:t>
            </w:r>
          </w:p>
        </w:tc>
      </w:tr>
      <w:tr>
        <w:trPr>
          <w:trHeight w:val="13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5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224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7"/>
              </w:rPr>
            </w:pPr>
          </w:p>
          <w:p>
            <w:pPr>
              <w:pStyle w:val="TableParagraph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5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Sensor de oximetría reusable multisitio</w:t>
            </w:r>
          </w:p>
        </w:tc>
      </w:tr>
      <w:tr>
        <w:trPr>
          <w:trHeight w:val="206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2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5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4"/>
              </w:rPr>
            </w:pPr>
          </w:p>
          <w:p>
            <w:pPr>
              <w:pStyle w:val="TableParagraph"/>
              <w:ind w:left="64" w:right="608"/>
              <w:rPr>
                <w:sz w:val="20"/>
              </w:rPr>
            </w:pPr>
            <w:r>
              <w:rPr>
                <w:sz w:val="20"/>
              </w:rPr>
              <w:t>Sensor de temperatura reusable de superficie (piel), y esofágico, y rectal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57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8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3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Brazalete para presión no invasiva: con manguera para el brazalete en tamaños neonatal, pediátrico y adulto</w:t>
            </w:r>
          </w:p>
        </w:tc>
      </w:tr>
      <w:tr>
        <w:trPr>
          <w:trHeight w:val="232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227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25"/>
              </w:rPr>
            </w:pPr>
          </w:p>
          <w:p>
            <w:pPr>
              <w:pStyle w:val="TableParagraph"/>
              <w:ind w:left="64" w:right="455"/>
              <w:rPr>
                <w:sz w:val="20"/>
              </w:rPr>
            </w:pPr>
            <w:r>
              <w:rPr>
                <w:sz w:val="20"/>
              </w:rPr>
              <w:t>Unidad de anestesia alta especialidad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6"/>
              <w:ind w:left="64" w:right="115"/>
              <w:rPr>
                <w:sz w:val="20"/>
              </w:rPr>
            </w:pPr>
            <w:r>
              <w:rPr>
                <w:sz w:val="20"/>
              </w:rPr>
              <w:t>Celda de oxígeno para tecnología de celda galvánica (no aplica para tecnología paramagnética)</w:t>
            </w:r>
          </w:p>
        </w:tc>
      </w:tr>
      <w:tr>
        <w:trPr>
          <w:trHeight w:val="138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7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228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95"/>
              <w:ind w:left="64" w:right="311"/>
              <w:rPr>
                <w:sz w:val="20"/>
              </w:rPr>
            </w:pPr>
            <w:r>
              <w:rPr>
                <w:sz w:val="20"/>
              </w:rPr>
              <w:t>Unidad de anestesia básica con monitor de signos vitales</w:t>
            </w:r>
          </w:p>
        </w:tc>
        <w:tc>
          <w:tcPr>
            <w:tcW w:w="4967" w:type="dxa"/>
          </w:tcPr>
          <w:p>
            <w:pPr>
              <w:pStyle w:val="TableParagraph"/>
              <w:spacing w:before="11"/>
              <w:rPr>
                <w:sz w:val="28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Circuito de paciente adulto reusable libre de látex (incluye adaptadores, conectores y trampas de agua) sensor de temperatura</w:t>
            </w:r>
          </w:p>
        </w:tc>
      </w:tr>
      <w:tr>
        <w:trPr>
          <w:trHeight w:val="183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4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229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5"/>
              <w:ind w:left="64" w:right="311"/>
              <w:rPr>
                <w:sz w:val="20"/>
              </w:rPr>
            </w:pPr>
            <w:r>
              <w:rPr>
                <w:sz w:val="20"/>
              </w:rPr>
              <w:t>Unidad de anestesia básica con monitor de signos vitales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87"/>
              <w:ind w:left="64" w:right="74"/>
              <w:rPr>
                <w:sz w:val="20"/>
              </w:rPr>
            </w:pPr>
            <w:r>
              <w:rPr>
                <w:sz w:val="20"/>
              </w:rPr>
              <w:t>Circuito de paciente pediátrico / neonatal desechable libre de látex (incluye: adaptadores y conectores; tapones, diafragma, tubos de conexión y trampas de agua, en caso de requerirse)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230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311"/>
              <w:rPr>
                <w:sz w:val="20"/>
              </w:rPr>
            </w:pPr>
            <w:r>
              <w:rPr>
                <w:sz w:val="20"/>
              </w:rPr>
              <w:t>Unidad de anestesia básica con monitor de signos vitales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115"/>
              <w:rPr>
                <w:sz w:val="20"/>
              </w:rPr>
            </w:pPr>
            <w:r>
              <w:rPr>
                <w:sz w:val="20"/>
              </w:rPr>
              <w:t>Electrodos desechables para monitoreo de ECG adulto/pediátrico/neonatal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231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311"/>
              <w:rPr>
                <w:sz w:val="20"/>
              </w:rPr>
            </w:pPr>
            <w:r>
              <w:rPr>
                <w:sz w:val="20"/>
              </w:rPr>
              <w:t>Unidad de anestesia básica con monitor de signos vitales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115"/>
              <w:rPr>
                <w:sz w:val="20"/>
              </w:rPr>
            </w:pPr>
            <w:r>
              <w:rPr>
                <w:sz w:val="20"/>
              </w:rPr>
              <w:t>Tubos corrugados reusables y esterilizables en autoclave o desechables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4"/>
              </w:rPr>
            </w:pPr>
          </w:p>
          <w:p>
            <w:pPr>
              <w:pStyle w:val="TableParagraph"/>
              <w:ind w:left="64" w:right="311"/>
              <w:rPr>
                <w:sz w:val="20"/>
              </w:rPr>
            </w:pPr>
            <w:r>
              <w:rPr>
                <w:sz w:val="20"/>
              </w:rPr>
              <w:t>Unidad de anestesia básica con monitor de signos vitales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Pieza en “y” reusable y esterilizable en autoclave o desechable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42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8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233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18"/>
              </w:rPr>
            </w:pPr>
          </w:p>
          <w:p>
            <w:pPr>
              <w:pStyle w:val="TableParagraph"/>
              <w:ind w:left="64" w:right="311"/>
              <w:rPr>
                <w:sz w:val="20"/>
              </w:rPr>
            </w:pPr>
            <w:r>
              <w:rPr>
                <w:sz w:val="20"/>
              </w:rPr>
              <w:t>Unidad de anestesia básica con monitor de signos vitales</w:t>
            </w:r>
          </w:p>
        </w:tc>
        <w:tc>
          <w:tcPr>
            <w:tcW w:w="4967" w:type="dxa"/>
          </w:tcPr>
          <w:p>
            <w:pPr>
              <w:pStyle w:val="TableParagraph"/>
              <w:spacing w:before="7"/>
              <w:rPr>
                <w:sz w:val="30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Codo reusable y esterilizable en autoclave o desechable. Mascarilla reusable y autoclavable o desechable, en tamaños pequeña, mediana y grande</w:t>
            </w:r>
          </w:p>
        </w:tc>
      </w:tr>
      <w:tr>
        <w:trPr>
          <w:trHeight w:val="128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234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4"/>
              <w:ind w:left="64" w:right="311"/>
              <w:rPr>
                <w:sz w:val="20"/>
              </w:rPr>
            </w:pPr>
            <w:r>
              <w:rPr>
                <w:sz w:val="20"/>
              </w:rPr>
              <w:t>Unidad de anestesia básica con monitor de signos vitales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4"/>
              <w:ind w:left="64" w:right="115"/>
              <w:rPr>
                <w:sz w:val="20"/>
              </w:rPr>
            </w:pPr>
            <w:r>
              <w:rPr>
                <w:sz w:val="20"/>
              </w:rPr>
              <w:t>Mascarillas reusables y autoclavables o desechables, en tamaños pequeña, mediana y Grande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235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311"/>
              <w:rPr>
                <w:sz w:val="20"/>
              </w:rPr>
            </w:pPr>
            <w:r>
              <w:rPr>
                <w:sz w:val="20"/>
              </w:rPr>
              <w:t>Unidad de anestesia básica con monitor de signos vitales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115"/>
              <w:rPr>
                <w:sz w:val="20"/>
              </w:rPr>
            </w:pPr>
            <w:r>
              <w:rPr>
                <w:sz w:val="20"/>
              </w:rPr>
              <w:t>Bolsas de 1 lt, 2 lt y 3 lt, reusables y esterilizables en autoclave o desechables</w:t>
            </w:r>
          </w:p>
        </w:tc>
      </w:tr>
      <w:tr>
        <w:trPr>
          <w:trHeight w:val="142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9"/>
              <w:rPr>
                <w:sz w:val="28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236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9"/>
              <w:rPr>
                <w:sz w:val="18"/>
              </w:rPr>
            </w:pPr>
          </w:p>
          <w:p>
            <w:pPr>
              <w:pStyle w:val="TableParagraph"/>
              <w:ind w:left="64" w:right="311"/>
              <w:rPr>
                <w:sz w:val="20"/>
              </w:rPr>
            </w:pPr>
            <w:r>
              <w:rPr>
                <w:sz w:val="20"/>
              </w:rPr>
              <w:t>Unidad de anestesia básica con monitor de signos vitales</w:t>
            </w:r>
          </w:p>
        </w:tc>
        <w:tc>
          <w:tcPr>
            <w:tcW w:w="4967" w:type="dxa"/>
          </w:tcPr>
          <w:p>
            <w:pPr>
              <w:pStyle w:val="TableParagraph"/>
              <w:spacing w:before="9"/>
              <w:rPr>
                <w:sz w:val="30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Circuito de reinhalación parcial, bain, semicerrado o equivalente, reusable y esterilizable en autoclave o desechable</w:t>
            </w:r>
          </w:p>
        </w:tc>
      </w:tr>
      <w:tr>
        <w:trPr>
          <w:trHeight w:val="866" w:hRule="exact"/>
        </w:trPr>
        <w:tc>
          <w:tcPr>
            <w:tcW w:w="1219" w:type="dxa"/>
          </w:tcPr>
          <w:p>
            <w:pPr>
              <w:pStyle w:val="TableParagraph"/>
              <w:spacing w:before="4"/>
              <w:rPr>
                <w:sz w:val="26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237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88"/>
              <w:ind w:left="64" w:right="311"/>
              <w:rPr>
                <w:sz w:val="20"/>
              </w:rPr>
            </w:pPr>
            <w:r>
              <w:rPr>
                <w:sz w:val="20"/>
              </w:rPr>
              <w:t>Unidad de anestesia básica con monitor de signos vitales</w:t>
            </w:r>
          </w:p>
        </w:tc>
        <w:tc>
          <w:tcPr>
            <w:tcW w:w="4967" w:type="dxa"/>
          </w:tcPr>
          <w:p>
            <w:pPr>
              <w:pStyle w:val="TableParagraph"/>
              <w:spacing w:before="4"/>
              <w:rPr>
                <w:sz w:val="26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Sensor de flujo</w:t>
            </w:r>
          </w:p>
        </w:tc>
      </w:tr>
      <w:tr>
        <w:trPr>
          <w:trHeight w:val="852" w:hRule="exact"/>
        </w:trPr>
        <w:tc>
          <w:tcPr>
            <w:tcW w:w="1219" w:type="dxa"/>
          </w:tcPr>
          <w:p>
            <w:pPr>
              <w:pStyle w:val="TableParagraph"/>
              <w:spacing w:before="9"/>
              <w:rPr>
                <w:sz w:val="25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238</w:t>
            </w:r>
          </w:p>
        </w:tc>
        <w:tc>
          <w:tcPr>
            <w:tcW w:w="2893" w:type="dxa"/>
          </w:tcPr>
          <w:p>
            <w:pPr>
              <w:pStyle w:val="TableParagraph"/>
              <w:spacing w:before="181"/>
              <w:ind w:left="64" w:right="311"/>
              <w:rPr>
                <w:sz w:val="20"/>
              </w:rPr>
            </w:pPr>
            <w:r>
              <w:rPr>
                <w:sz w:val="20"/>
              </w:rPr>
              <w:t>Unidad de anestesia básica con monitor de signos vitales</w:t>
            </w:r>
          </w:p>
        </w:tc>
        <w:tc>
          <w:tcPr>
            <w:tcW w:w="4967" w:type="dxa"/>
          </w:tcPr>
          <w:p>
            <w:pPr>
              <w:pStyle w:val="TableParagraph"/>
              <w:spacing w:before="9"/>
              <w:rPr>
                <w:sz w:val="25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Cable paciente para ECG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239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311"/>
              <w:rPr>
                <w:sz w:val="20"/>
              </w:rPr>
            </w:pPr>
            <w:r>
              <w:rPr>
                <w:sz w:val="20"/>
              </w:rPr>
              <w:t>Unidad de anestesia básica con monitor de signos vitales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Sensor de oximetría reusable para dedo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311"/>
              <w:rPr>
                <w:sz w:val="20"/>
              </w:rPr>
            </w:pPr>
            <w:r>
              <w:rPr>
                <w:sz w:val="20"/>
              </w:rPr>
              <w:t>Unidad de anestesia básica con monitor de signos vitales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Sensor de oximetría reusable multisitio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241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311"/>
              <w:rPr>
                <w:sz w:val="20"/>
              </w:rPr>
            </w:pPr>
            <w:r>
              <w:rPr>
                <w:sz w:val="20"/>
              </w:rPr>
              <w:t>Unidad de anestesia básica con monitor de signos vitales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608"/>
              <w:rPr>
                <w:sz w:val="20"/>
              </w:rPr>
            </w:pPr>
            <w:r>
              <w:rPr>
                <w:sz w:val="20"/>
              </w:rPr>
              <w:t>Sensor de temperatura reusable de superficie (piel), y esofágico, y rectal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32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1"/>
              <w:ind w:left="64" w:right="311"/>
              <w:rPr>
                <w:sz w:val="20"/>
              </w:rPr>
            </w:pPr>
            <w:r>
              <w:rPr>
                <w:sz w:val="20"/>
              </w:rPr>
              <w:t>Unidad de anestesia básica con monitor de signos vitales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1"/>
              <w:ind w:left="64" w:right="115"/>
              <w:rPr>
                <w:sz w:val="20"/>
              </w:rPr>
            </w:pPr>
            <w:r>
              <w:rPr>
                <w:sz w:val="20"/>
              </w:rPr>
              <w:t>Brazalete para presión no invasiva: con manguera para el brazalete en tamaños neonatal, pediátrico y adulto</w:t>
            </w:r>
          </w:p>
        </w:tc>
      </w:tr>
      <w:tr>
        <w:trPr>
          <w:trHeight w:val="128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243</w:t>
            </w:r>
          </w:p>
        </w:tc>
        <w:tc>
          <w:tcPr>
            <w:tcW w:w="2893" w:type="dxa"/>
          </w:tcPr>
          <w:p>
            <w:pPr>
              <w:pStyle w:val="TableParagraph"/>
              <w:spacing w:before="6"/>
              <w:rPr>
                <w:sz w:val="24"/>
              </w:rPr>
            </w:pPr>
          </w:p>
          <w:p>
            <w:pPr>
              <w:pStyle w:val="TableParagraph"/>
              <w:ind w:left="64" w:right="116"/>
              <w:rPr>
                <w:sz w:val="20"/>
              </w:rPr>
            </w:pPr>
            <w:r>
              <w:rPr>
                <w:sz w:val="20"/>
              </w:rPr>
              <w:t>Máquina de Anestesia intermedia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Electrodos y sensores</w:t>
            </w:r>
          </w:p>
        </w:tc>
      </w:tr>
      <w:tr>
        <w:trPr>
          <w:trHeight w:val="135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5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2893" w:type="dxa"/>
          </w:tcPr>
          <w:p>
            <w:pPr>
              <w:pStyle w:val="TableParagraph"/>
              <w:spacing w:before="5"/>
              <w:rPr>
                <w:sz w:val="27"/>
              </w:rPr>
            </w:pPr>
          </w:p>
          <w:p>
            <w:pPr>
              <w:pStyle w:val="TableParagraph"/>
              <w:ind w:left="64" w:right="116"/>
              <w:rPr>
                <w:sz w:val="20"/>
              </w:rPr>
            </w:pPr>
            <w:r>
              <w:rPr>
                <w:sz w:val="20"/>
              </w:rPr>
              <w:t>Máquina de Anestesia intermedia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spacing w:before="5"/>
              <w:rPr>
                <w:sz w:val="27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Circuito de paciente adulto reusable libre de látex (incluye adaptadores, conectores y trampas de agua) sensor de temperatura</w:t>
            </w:r>
          </w:p>
        </w:tc>
      </w:tr>
      <w:tr>
        <w:trPr>
          <w:trHeight w:val="168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245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64" w:right="116"/>
              <w:rPr>
                <w:sz w:val="20"/>
              </w:rPr>
            </w:pPr>
            <w:r>
              <w:rPr>
                <w:sz w:val="20"/>
              </w:rPr>
              <w:t>Máquina de Anestesia intermedia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ind w:left="64" w:right="74"/>
              <w:rPr>
                <w:sz w:val="20"/>
              </w:rPr>
            </w:pPr>
            <w:r>
              <w:rPr>
                <w:sz w:val="20"/>
              </w:rPr>
              <w:t>Circuito de paciente pediátrico / neonatal desechable libre de látex (incluye: adaptadores y conectores; tapones, diafragma, tubos de conexión y trampas de agua, en caso de requerirse)</w:t>
            </w:r>
          </w:p>
        </w:tc>
      </w:tr>
      <w:tr>
        <w:trPr>
          <w:trHeight w:val="206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4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246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7"/>
              <w:ind w:left="64" w:right="116"/>
              <w:rPr>
                <w:sz w:val="20"/>
              </w:rPr>
            </w:pPr>
            <w:r>
              <w:rPr>
                <w:sz w:val="20"/>
              </w:rPr>
              <w:t>Máquina de Anestesia intermedia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Tubos corrugados 32” reusables y esterilizables en autoclave o desechables</w:t>
            </w:r>
          </w:p>
        </w:tc>
      </w:tr>
      <w:tr>
        <w:trPr>
          <w:trHeight w:val="206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2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247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5"/>
              <w:ind w:left="64" w:right="116"/>
              <w:rPr>
                <w:sz w:val="20"/>
              </w:rPr>
            </w:pPr>
            <w:r>
              <w:rPr>
                <w:sz w:val="20"/>
              </w:rPr>
              <w:t>Máquina de Anestesia intermedia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Pieza en “Y” reusable y esterilizable en autoclave o desechable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248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6"/>
              <w:ind w:left="64" w:right="116"/>
              <w:rPr>
                <w:sz w:val="20"/>
              </w:rPr>
            </w:pPr>
            <w:r>
              <w:rPr>
                <w:sz w:val="20"/>
              </w:rPr>
              <w:t>Máquina de Anestesia intermedia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6"/>
              <w:ind w:left="64" w:right="374"/>
              <w:rPr>
                <w:sz w:val="20"/>
              </w:rPr>
            </w:pPr>
            <w:r>
              <w:rPr>
                <w:sz w:val="20"/>
              </w:rPr>
              <w:t>Codo reusable y esterilizable en autoclave o desechable. Mascarilla reusable y autoclavable o desechable, en tamaños pequeña, mediana y grande</w:t>
            </w:r>
          </w:p>
        </w:tc>
      </w:tr>
      <w:tr>
        <w:trPr>
          <w:trHeight w:val="117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249</w:t>
            </w:r>
          </w:p>
        </w:tc>
        <w:tc>
          <w:tcPr>
            <w:tcW w:w="2893" w:type="dxa"/>
          </w:tcPr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ind w:left="64" w:right="116"/>
              <w:rPr>
                <w:sz w:val="20"/>
              </w:rPr>
            </w:pPr>
            <w:r>
              <w:rPr>
                <w:sz w:val="20"/>
              </w:rPr>
              <w:t>Máquina de Anestesia intermedia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spacing w:before="11"/>
              <w:rPr>
                <w:sz w:val="29"/>
              </w:rPr>
            </w:pPr>
          </w:p>
          <w:p>
            <w:pPr>
              <w:pStyle w:val="TableParagraph"/>
              <w:ind w:left="64" w:right="640"/>
              <w:rPr>
                <w:sz w:val="20"/>
              </w:rPr>
            </w:pPr>
            <w:r>
              <w:rPr>
                <w:sz w:val="20"/>
              </w:rPr>
              <w:t>Bolsas de 1 lt, 2 lt y 3 lt, reusables y esterilizables en autoclave o desechables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53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4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6"/>
              <w:ind w:left="64" w:right="116"/>
              <w:rPr>
                <w:sz w:val="20"/>
              </w:rPr>
            </w:pPr>
            <w:r>
              <w:rPr>
                <w:sz w:val="20"/>
              </w:rPr>
              <w:t>Máquina de Anestesia intermedia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6"/>
              <w:ind w:left="64" w:right="115"/>
              <w:rPr>
                <w:sz w:val="20"/>
              </w:rPr>
            </w:pPr>
            <w:r>
              <w:rPr>
                <w:sz w:val="20"/>
              </w:rPr>
              <w:t>Circuito de reinhalación parcial, bain, semicerrado o equivalente, reusable y esterilizable en autoclave o desechable</w:t>
            </w:r>
          </w:p>
        </w:tc>
      </w:tr>
      <w:tr>
        <w:trPr>
          <w:trHeight w:val="979" w:hRule="exact"/>
        </w:trPr>
        <w:tc>
          <w:tcPr>
            <w:tcW w:w="1219" w:type="dxa"/>
          </w:tcPr>
          <w:p>
            <w:pPr>
              <w:pStyle w:val="TableParagraph"/>
              <w:spacing w:before="2"/>
              <w:rPr>
                <w:sz w:val="31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251</w:t>
            </w:r>
          </w:p>
        </w:tc>
        <w:tc>
          <w:tcPr>
            <w:tcW w:w="2893" w:type="dxa"/>
          </w:tcPr>
          <w:p>
            <w:pPr>
              <w:pStyle w:val="TableParagraph"/>
              <w:spacing w:before="128"/>
              <w:ind w:left="64" w:right="116"/>
              <w:rPr>
                <w:sz w:val="20"/>
              </w:rPr>
            </w:pPr>
            <w:r>
              <w:rPr>
                <w:sz w:val="20"/>
              </w:rPr>
              <w:t>Máquina de Anestesia intermedia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spacing w:before="2"/>
              <w:rPr>
                <w:sz w:val="31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Sensor de flujo</w:t>
            </w:r>
          </w:p>
        </w:tc>
      </w:tr>
      <w:tr>
        <w:trPr>
          <w:trHeight w:val="142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28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252</w:t>
            </w:r>
          </w:p>
        </w:tc>
        <w:tc>
          <w:tcPr>
            <w:tcW w:w="2893" w:type="dxa"/>
          </w:tcPr>
          <w:p>
            <w:pPr>
              <w:pStyle w:val="TableParagraph"/>
              <w:spacing w:before="6"/>
              <w:rPr>
                <w:sz w:val="30"/>
              </w:rPr>
            </w:pPr>
          </w:p>
          <w:p>
            <w:pPr>
              <w:pStyle w:val="TableParagraph"/>
              <w:ind w:left="64" w:right="116"/>
              <w:rPr>
                <w:sz w:val="20"/>
              </w:rPr>
            </w:pPr>
            <w:r>
              <w:rPr>
                <w:sz w:val="20"/>
              </w:rPr>
              <w:t>Máquina de Anestesia intermedia con monitor de signos vitales transoperatorio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spacing w:before="1"/>
              <w:ind w:left="64" w:right="115"/>
              <w:rPr>
                <w:sz w:val="20"/>
              </w:rPr>
            </w:pPr>
            <w:r>
              <w:rPr>
                <w:sz w:val="20"/>
              </w:rPr>
              <w:t>Brazalete para presión no invasiva, con manguera para el brazalete en tamaños neonatal, pediátrico y adulto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253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Unidad de criocirugía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Juego de puntas</w:t>
            </w:r>
          </w:p>
        </w:tc>
      </w:tr>
      <w:tr>
        <w:trPr>
          <w:trHeight w:val="324" w:hRule="exact"/>
        </w:trPr>
        <w:tc>
          <w:tcPr>
            <w:tcW w:w="1219" w:type="dxa"/>
          </w:tcPr>
          <w:p>
            <w:pPr>
              <w:pStyle w:val="TableParagraph"/>
              <w:spacing w:before="32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254</w:t>
            </w:r>
          </w:p>
        </w:tc>
        <w:tc>
          <w:tcPr>
            <w:tcW w:w="2893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Unidad de criocirugía</w:t>
            </w:r>
          </w:p>
        </w:tc>
        <w:tc>
          <w:tcPr>
            <w:tcW w:w="4967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Refrigerante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255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4"/>
              <w:ind w:left="64" w:right="483"/>
              <w:rPr>
                <w:sz w:val="20"/>
              </w:rPr>
            </w:pPr>
            <w:r>
              <w:rPr>
                <w:sz w:val="20"/>
              </w:rPr>
              <w:t>Unidad de electrocirugía con evacuador de humo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Placas de retorno desechables con cable de conexión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256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483"/>
              <w:rPr>
                <w:sz w:val="20"/>
              </w:rPr>
            </w:pPr>
            <w:r>
              <w:rPr>
                <w:sz w:val="20"/>
              </w:rPr>
              <w:t>Unidad de electrocirugía con evacuador de humo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Lápiz monopolar desechable</w:t>
            </w:r>
          </w:p>
        </w:tc>
      </w:tr>
      <w:tr>
        <w:trPr>
          <w:trHeight w:val="1299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257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2"/>
              <w:ind w:left="64" w:right="483"/>
              <w:rPr>
                <w:sz w:val="20"/>
              </w:rPr>
            </w:pPr>
            <w:r>
              <w:rPr>
                <w:sz w:val="20"/>
              </w:rPr>
              <w:t>Unidad de electrocirugía con evacuador de humo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Pinzas bipolares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4"/>
              <w:ind w:left="64" w:right="483"/>
              <w:rPr>
                <w:sz w:val="20"/>
              </w:rPr>
            </w:pPr>
            <w:r>
              <w:rPr>
                <w:sz w:val="20"/>
              </w:rPr>
              <w:t>Unidad de electrocirugía con evacuador de humo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Cable de conexión para instrumento bipolar</w:t>
            </w:r>
          </w:p>
        </w:tc>
      </w:tr>
      <w:tr>
        <w:trPr>
          <w:trHeight w:val="1263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1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259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2"/>
              <w:ind w:left="64" w:right="483"/>
              <w:rPr>
                <w:sz w:val="20"/>
              </w:rPr>
            </w:pPr>
            <w:r>
              <w:rPr>
                <w:sz w:val="20"/>
              </w:rPr>
              <w:t>Unidad de electrocirugía con evacuador de humo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2"/>
              <w:ind w:left="64" w:right="169"/>
              <w:rPr>
                <w:sz w:val="20"/>
              </w:rPr>
            </w:pPr>
            <w:r>
              <w:rPr>
                <w:sz w:val="20"/>
              </w:rPr>
              <w:t>Electrodos monopolares desechables de navaja, asa, bola y aguja con longitud mínima de 10cm</w:t>
            </w:r>
          </w:p>
        </w:tc>
      </w:tr>
      <w:tr>
        <w:trPr>
          <w:trHeight w:val="129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260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483"/>
              <w:rPr>
                <w:sz w:val="20"/>
              </w:rPr>
            </w:pPr>
            <w:r>
              <w:rPr>
                <w:sz w:val="20"/>
              </w:rPr>
              <w:t>Unidad de electrocirugía con evacuador de humo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Filtros para el evacuador de humo tipos HEPA y ULPA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261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4"/>
              <w:ind w:left="64" w:right="483"/>
              <w:rPr>
                <w:sz w:val="20"/>
              </w:rPr>
            </w:pPr>
            <w:r>
              <w:rPr>
                <w:sz w:val="20"/>
              </w:rPr>
              <w:t>Unidad de electrocirugía con evacuador de humo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Tubos de succión con reductor para espéculo vaginal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262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de alta especialidad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Placas desechable flexibles con cable para el paciente</w:t>
            </w:r>
          </w:p>
        </w:tc>
      </w:tr>
      <w:tr>
        <w:trPr>
          <w:trHeight w:val="143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9"/>
              <w:rPr>
                <w:sz w:val="28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263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9"/>
              <w:rPr>
                <w:sz w:val="18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de alta especialidad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9"/>
              <w:rPr>
                <w:sz w:val="18"/>
              </w:rPr>
            </w:pPr>
          </w:p>
          <w:p>
            <w:pPr>
              <w:pStyle w:val="TableParagraph"/>
              <w:ind w:left="64" w:right="219"/>
              <w:rPr>
                <w:sz w:val="20"/>
              </w:rPr>
            </w:pPr>
            <w:r>
              <w:rPr>
                <w:sz w:val="20"/>
              </w:rPr>
              <w:t>Placas de retorno desechables con monitoreo en la calidad de contacto y cable de conexión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de alta especialidad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Lápiz monopolar desechable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265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de alta especialidad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Cable de conexión para instrumento bipolar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266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de alta especialidad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169"/>
              <w:rPr>
                <w:sz w:val="20"/>
              </w:rPr>
            </w:pPr>
            <w:r>
              <w:rPr>
                <w:sz w:val="20"/>
              </w:rPr>
              <w:t>Electrodos monopolares desechables de navaja, asa, bola y aguja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267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de alta especialidad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115"/>
              <w:rPr>
                <w:sz w:val="20"/>
              </w:rPr>
            </w:pPr>
            <w:r>
              <w:rPr>
                <w:sz w:val="20"/>
              </w:rPr>
              <w:t>Pinzas para sellado de vasos para cirugía abierta ginecológica y general</w:t>
            </w:r>
          </w:p>
        </w:tc>
      </w:tr>
      <w:tr>
        <w:trPr>
          <w:trHeight w:val="1142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87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268</w:t>
            </w:r>
          </w:p>
        </w:tc>
        <w:tc>
          <w:tcPr>
            <w:tcW w:w="2893" w:type="dxa"/>
          </w:tcPr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de alta especialidad</w:t>
            </w:r>
          </w:p>
        </w:tc>
        <w:tc>
          <w:tcPr>
            <w:tcW w:w="4967" w:type="dxa"/>
          </w:tcPr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Pinzas para sellado de vasos para cirugía abierta de cabeza, cuello y mama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269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2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de alta especialidad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Pinza laparoscópica de 5mm. Para sellado de vasos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270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4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de alta especialidad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Pinza laparoscópica de 10mm. Para sellado de vasos</w:t>
            </w:r>
          </w:p>
        </w:tc>
      </w:tr>
      <w:tr>
        <w:trPr>
          <w:trHeight w:val="122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9"/>
              <w:rPr>
                <w:sz w:val="19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271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de alta especialidad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32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Pinza para sellado de vasos y energía monopolar para cirugía laparoscópica</w:t>
            </w:r>
          </w:p>
        </w:tc>
      </w:tr>
      <w:tr>
        <w:trPr>
          <w:trHeight w:val="153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2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272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de alta especialidad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Dispositivo monopolar con corte coagulación y modo óptimo de hemostasia y disección</w:t>
            </w:r>
          </w:p>
        </w:tc>
      </w:tr>
      <w:tr>
        <w:trPr>
          <w:trHeight w:val="14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29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273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19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19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Placas de retorno desechables con monitoreo en la calidad de contacto y cable de conexión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274</w:t>
            </w:r>
          </w:p>
        </w:tc>
        <w:tc>
          <w:tcPr>
            <w:tcW w:w="2893" w:type="dxa"/>
          </w:tcPr>
          <w:p>
            <w:pPr>
              <w:pStyle w:val="TableParagraph"/>
              <w:spacing w:before="150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Aplicadores rígidos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275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Vástago de 5 mm de diámetro y longitud de 100mm.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276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Cable de conexión de 2m para sonda flexible</w:t>
            </w:r>
          </w:p>
        </w:tc>
      </w:tr>
      <w:tr>
        <w:trPr>
          <w:trHeight w:val="1003" w:hRule="exact"/>
        </w:trPr>
        <w:tc>
          <w:tcPr>
            <w:tcW w:w="1219" w:type="dxa"/>
          </w:tcPr>
          <w:p>
            <w:pPr>
              <w:pStyle w:val="TableParagraph"/>
              <w:spacing w:before="2"/>
              <w:rPr>
                <w:sz w:val="32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277</w:t>
            </w:r>
          </w:p>
        </w:tc>
        <w:tc>
          <w:tcPr>
            <w:tcW w:w="2893" w:type="dxa"/>
          </w:tcPr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spacing w:before="2"/>
              <w:rPr>
                <w:sz w:val="32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Sondas flexibles de 1.5mm de diámetro y 1.5 m de longitud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278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Sondas flexibles de 2.3mm de diámetro y 2.2 m de longitud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279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Sondas flexibles de 3.2mm de diámetro y 2.2 m de longitud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 w:right="822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Aplicador rígido de 2.3mm de diámetro y 300 mm de longitud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281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Aplicador rígido de 1.5mm de diámetro y 300 mm de longitud</w:t>
            </w:r>
          </w:p>
        </w:tc>
      </w:tr>
      <w:tr>
        <w:trPr>
          <w:trHeight w:val="1006" w:hRule="exact"/>
        </w:trPr>
        <w:tc>
          <w:tcPr>
            <w:tcW w:w="1219" w:type="dxa"/>
          </w:tcPr>
          <w:p>
            <w:pPr>
              <w:pStyle w:val="TableParagraph"/>
              <w:spacing w:before="5"/>
              <w:rPr>
                <w:sz w:val="32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282</w:t>
            </w:r>
          </w:p>
        </w:tc>
        <w:tc>
          <w:tcPr>
            <w:tcW w:w="2893" w:type="dxa"/>
          </w:tcPr>
          <w:p>
            <w:pPr>
              <w:pStyle w:val="TableParagraph"/>
              <w:spacing w:before="5"/>
              <w:rPr>
                <w:sz w:val="22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spacing w:before="5"/>
              <w:rPr>
                <w:sz w:val="22"/>
              </w:rPr>
            </w:pPr>
          </w:p>
          <w:p>
            <w:pPr>
              <w:pStyle w:val="TableParagraph"/>
              <w:ind w:left="64" w:right="658"/>
              <w:rPr>
                <w:sz w:val="20"/>
              </w:rPr>
            </w:pPr>
            <w:r>
              <w:rPr>
                <w:sz w:val="20"/>
              </w:rPr>
              <w:t>Electrodo reusable pediátrico de silicón con cable de conexión de 5m</w:t>
            </w:r>
          </w:p>
        </w:tc>
      </w:tr>
      <w:tr>
        <w:trPr>
          <w:trHeight w:val="1289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8"/>
              <w:rPr>
                <w:sz w:val="22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283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6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6"/>
              <w:ind w:left="64"/>
              <w:rPr>
                <w:sz w:val="20"/>
              </w:rPr>
            </w:pPr>
            <w:r>
              <w:rPr>
                <w:sz w:val="20"/>
              </w:rPr>
              <w:t>Placas tamaño adulto desechables de doble área y cables de conexión</w:t>
            </w:r>
          </w:p>
        </w:tc>
      </w:tr>
      <w:tr>
        <w:trPr>
          <w:trHeight w:val="1123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8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284</w:t>
            </w:r>
          </w:p>
        </w:tc>
        <w:tc>
          <w:tcPr>
            <w:tcW w:w="2893" w:type="dxa"/>
          </w:tcPr>
          <w:p>
            <w:pPr>
              <w:pStyle w:val="TableParagraph"/>
              <w:spacing w:before="5"/>
              <w:rPr>
                <w:sz w:val="27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spacing w:before="5"/>
              <w:rPr>
                <w:sz w:val="27"/>
              </w:rPr>
            </w:pPr>
          </w:p>
          <w:p>
            <w:pPr>
              <w:pStyle w:val="TableParagraph"/>
              <w:ind w:left="64" w:right="386"/>
              <w:rPr>
                <w:sz w:val="20"/>
              </w:rPr>
            </w:pPr>
            <w:r>
              <w:rPr>
                <w:sz w:val="20"/>
              </w:rPr>
              <w:t>Placas pediátricas desechables de doble área y cables de conexión</w:t>
            </w:r>
          </w:p>
        </w:tc>
      </w:tr>
      <w:tr>
        <w:trPr>
          <w:trHeight w:val="1152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92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  <w:tc>
          <w:tcPr>
            <w:tcW w:w="2893" w:type="dxa"/>
          </w:tcPr>
          <w:p>
            <w:pPr>
              <w:pStyle w:val="TableParagraph"/>
              <w:spacing w:before="8"/>
              <w:rPr>
                <w:sz w:val="28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spacing w:before="7"/>
              <w:rPr>
                <w:sz w:val="18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Mangos reusables porta electrodos para corte y coagulación con cable de conexión para mango reusable de 4 m de longitud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Electrodos de cuchillo, recto de 3.4 x 24mm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287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Electrodos de espátula, recto de 3.4 x 24mm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288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Electrodos de aguja recto de 0.8 mm de diámetro x 22 mm de longitud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289</w:t>
            </w:r>
          </w:p>
        </w:tc>
        <w:tc>
          <w:tcPr>
            <w:tcW w:w="2893" w:type="dxa"/>
          </w:tcPr>
          <w:p>
            <w:pPr>
              <w:pStyle w:val="TableParagraph"/>
              <w:spacing w:before="150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Electrodos de asa de 16 mm de diámetro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812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5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5"/>
              <w:ind w:left="64" w:right="115"/>
              <w:rPr>
                <w:sz w:val="20"/>
              </w:rPr>
            </w:pPr>
            <w:r>
              <w:rPr>
                <w:sz w:val="20"/>
              </w:rPr>
              <w:t>Una pinza bipolar recta de 19.5 cm de longitud con punta roma de 1 mm de diámetro</w:t>
            </w:r>
          </w:p>
        </w:tc>
      </w:tr>
      <w:tr>
        <w:trPr>
          <w:trHeight w:val="129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291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/>
              <w:rPr>
                <w:sz w:val="20"/>
              </w:rPr>
            </w:pPr>
            <w:r>
              <w:rPr>
                <w:sz w:val="20"/>
              </w:rPr>
              <w:t>Unidad de electrocirugía endoscópica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Cable de conexión para instrumento bipolar</w:t>
            </w:r>
          </w:p>
        </w:tc>
      </w:tr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292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460"/>
              <w:rPr>
                <w:sz w:val="20"/>
              </w:rPr>
            </w:pPr>
            <w:r>
              <w:rPr>
                <w:sz w:val="20"/>
              </w:rPr>
              <w:t>Unidad de estomatología con módulo integrado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Fresas para las piezas de mano de alta velocidad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293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estomatología con módulo integrado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Fresas para las piezas de mano de baja velocidad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294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estomatología con módulo integrado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Cánulas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295</w:t>
            </w:r>
          </w:p>
        </w:tc>
        <w:tc>
          <w:tcPr>
            <w:tcW w:w="2893" w:type="dxa"/>
          </w:tcPr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ind w:left="64" w:right="460"/>
              <w:rPr>
                <w:sz w:val="20"/>
              </w:rPr>
            </w:pPr>
            <w:r>
              <w:rPr>
                <w:sz w:val="20"/>
              </w:rPr>
              <w:t>Unidad de estomatología con módulo integrado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Filtro de agua</w:t>
            </w:r>
          </w:p>
        </w:tc>
      </w:tr>
      <w:tr>
        <w:trPr>
          <w:trHeight w:val="218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296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29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estomatología con módulo integrado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spacing w:before="1"/>
              <w:ind w:left="64" w:right="115"/>
              <w:rPr>
                <w:sz w:val="20"/>
              </w:rPr>
            </w:pPr>
            <w:r>
              <w:rPr>
                <w:sz w:val="20"/>
              </w:rPr>
              <w:t>Para la unidad ultrasónica de profilaxis puntas o insertos para diferentes aplicaciones clínicas en periodoncia, profilaxis, endodoncia, rehabilitación y restauración</w:t>
            </w:r>
          </w:p>
        </w:tc>
      </w:tr>
      <w:tr>
        <w:trPr>
          <w:trHeight w:val="792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297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Unidad de facoemulsión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Tubería de i/a, desechable</w:t>
            </w:r>
          </w:p>
        </w:tc>
      </w:tr>
      <w:tr>
        <w:trPr>
          <w:trHeight w:val="1299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facoemulsión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Tubería de silicón, de i/a, esterilizable en gas o vapor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299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Unidad de facoemulsión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Puntos de facoemulsificación de 30 y 45º.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left="64"/>
              <w:rPr>
                <w:sz w:val="20"/>
              </w:rPr>
            </w:pPr>
            <w:r>
              <w:rPr>
                <w:sz w:val="20"/>
              </w:rPr>
              <w:t>Unidad de facoemulsión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Mangas de irrigación con desacoplador térmico, con cámara de prueba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301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Unidad de facoemulsión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Llave venturi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Unidad de facoemulsión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Puntas de cauterio bipolar.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4"/>
              <w:ind w:left="64" w:right="111"/>
              <w:rPr>
                <w:sz w:val="20"/>
              </w:rPr>
            </w:pPr>
            <w:r>
              <w:rPr>
                <w:sz w:val="20"/>
              </w:rPr>
              <w:t>Unidad de imagen por resonancia magnética de1.5.0 teslas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Película para impresora en seco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111"/>
              <w:rPr>
                <w:sz w:val="20"/>
              </w:rPr>
            </w:pPr>
            <w:r>
              <w:rPr>
                <w:sz w:val="20"/>
              </w:rPr>
              <w:t>Unidad de imagen por resonancia magnética de 3.0 teslas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Medio de contraste y jeringas</w:t>
            </w:r>
          </w:p>
        </w:tc>
      </w:tr>
      <w:tr>
        <w:trPr>
          <w:trHeight w:val="206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2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305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6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de ultrasonografía de uso general o unidad para ultrasonografía doppler color básico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Fundas desechables protectoras para el transductor intracavitario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306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49"/>
              <w:rPr>
                <w:sz w:val="20"/>
              </w:rPr>
            </w:pPr>
            <w:r>
              <w:rPr>
                <w:sz w:val="20"/>
              </w:rPr>
              <w:t>Unidad de ultrasonografía doppler color avanzado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Fundas desechables protectoras para el transductor intracavitario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307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Unidad otorrinolaringológica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Placa de paciente reusable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308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Unidad otorrinolaringológica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Pedal monopolar y bipolar.</w:t>
            </w:r>
          </w:p>
        </w:tc>
      </w:tr>
      <w:tr>
        <w:trPr>
          <w:trHeight w:val="793" w:hRule="exact"/>
        </w:trPr>
        <w:tc>
          <w:tcPr>
            <w:tcW w:w="1219" w:type="dxa"/>
          </w:tcPr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309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otorrinolaringológica</w:t>
            </w:r>
          </w:p>
        </w:tc>
        <w:tc>
          <w:tcPr>
            <w:tcW w:w="4967" w:type="dxa"/>
          </w:tcPr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Control de manos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w="2893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Unidad otorrinolaringológica</w:t>
            </w:r>
          </w:p>
        </w:tc>
        <w:tc>
          <w:tcPr>
            <w:tcW w:w="4967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Lápiz reusable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311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Unidad otorrinolaringológica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Electrodo reusable de punta aguda angulada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Unidad otorrinolaringológica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Electrodo reusable bola angulado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313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Unidad otorrinolaringológica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64" w:right="835"/>
              <w:rPr>
                <w:sz w:val="20"/>
              </w:rPr>
            </w:pPr>
            <w:r>
              <w:rPr>
                <w:sz w:val="20"/>
              </w:rPr>
              <w:t>Jeringa de Reiner para irrigación del oído, con dos adaptadores y placa protectora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314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5"/>
              </w:rPr>
            </w:pPr>
          </w:p>
          <w:p>
            <w:pPr>
              <w:pStyle w:val="TableParagraph"/>
              <w:ind w:left="64" w:right="316"/>
              <w:rPr>
                <w:sz w:val="20"/>
              </w:rPr>
            </w:pPr>
            <w:r>
              <w:rPr>
                <w:sz w:val="20"/>
              </w:rPr>
              <w:t>Unidad portátil para ultrasonografía doppler color o ultrasonido portátil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6"/>
              <w:ind w:left="64" w:right="115"/>
              <w:rPr>
                <w:sz w:val="20"/>
              </w:rPr>
            </w:pPr>
            <w:r>
              <w:rPr>
                <w:sz w:val="20"/>
              </w:rPr>
              <w:t>Fundas desechables protectoras para el transductor intracavitario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315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Unidad radiológica digital portátil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Película para impresora en seco</w:t>
            </w:r>
          </w:p>
        </w:tc>
      </w:tr>
      <w:tr>
        <w:trPr>
          <w:trHeight w:val="1589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7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316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80"/>
              <w:ind w:left="64" w:right="66"/>
              <w:rPr>
                <w:sz w:val="20"/>
              </w:rPr>
            </w:pPr>
            <w:r>
              <w:rPr>
                <w:sz w:val="20"/>
              </w:rPr>
              <w:t>Unidad radiológica fluoroscopica y transportable tipo arco en "c" con substracción digital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7"/>
              <w:ind w:left="64"/>
              <w:rPr>
                <w:sz w:val="20"/>
              </w:rPr>
            </w:pPr>
            <w:r>
              <w:rPr>
                <w:sz w:val="20"/>
              </w:rPr>
              <w:t>Película para impresora en seco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317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50"/>
              <w:ind w:left="64" w:right="1110"/>
              <w:rPr>
                <w:sz w:val="20"/>
              </w:rPr>
            </w:pPr>
            <w:r>
              <w:rPr>
                <w:sz w:val="20"/>
              </w:rPr>
              <w:t>Unidad radiológica y fluoroscopica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Película para impresora en seco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318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before="1"/>
              <w:ind w:left="64" w:right="810"/>
              <w:rPr>
                <w:sz w:val="20"/>
              </w:rPr>
            </w:pPr>
            <w:r>
              <w:rPr>
                <w:sz w:val="20"/>
              </w:rPr>
              <w:t>Unidad radiológica y fluoroscopica digital con telemando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Película para impresora en seco</w:t>
            </w:r>
          </w:p>
        </w:tc>
      </w:tr>
      <w:tr>
        <w:trPr>
          <w:trHeight w:val="324" w:hRule="exact"/>
        </w:trPr>
        <w:tc>
          <w:tcPr>
            <w:tcW w:w="1219" w:type="dxa"/>
          </w:tcPr>
          <w:p>
            <w:pPr>
              <w:pStyle w:val="TableParagraph"/>
              <w:spacing w:before="32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319</w:t>
            </w:r>
          </w:p>
        </w:tc>
        <w:tc>
          <w:tcPr>
            <w:tcW w:w="2893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Ureterofibroscopio</w:t>
            </w:r>
          </w:p>
        </w:tc>
        <w:tc>
          <w:tcPr>
            <w:tcW w:w="4967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Electrodos</w:t>
            </w:r>
          </w:p>
        </w:tc>
      </w:tr>
      <w:tr>
        <w:trPr>
          <w:trHeight w:val="326" w:hRule="exact"/>
        </w:trPr>
        <w:tc>
          <w:tcPr>
            <w:tcW w:w="1219" w:type="dxa"/>
          </w:tcPr>
          <w:p>
            <w:pPr>
              <w:pStyle w:val="TableParagraph"/>
              <w:spacing w:before="32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2893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Ureterofibroscopio</w:t>
            </w:r>
          </w:p>
        </w:tc>
        <w:tc>
          <w:tcPr>
            <w:tcW w:w="4967" w:type="dxa"/>
          </w:tcPr>
          <w:p>
            <w:pPr>
              <w:pStyle w:val="TableParagraph"/>
              <w:spacing w:before="32"/>
              <w:ind w:left="64"/>
              <w:rPr>
                <w:sz w:val="20"/>
              </w:rPr>
            </w:pPr>
            <w:r>
              <w:rPr>
                <w:sz w:val="20"/>
              </w:rPr>
              <w:t>Sonda guía</w:t>
            </w:r>
          </w:p>
        </w:tc>
      </w:tr>
      <w:tr>
        <w:trPr>
          <w:trHeight w:val="325" w:hRule="exact"/>
        </w:trPr>
        <w:tc>
          <w:tcPr>
            <w:tcW w:w="1219" w:type="dxa"/>
          </w:tcPr>
          <w:p>
            <w:pPr>
              <w:pStyle w:val="TableParagraph"/>
              <w:spacing w:before="3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321</w:t>
            </w:r>
          </w:p>
        </w:tc>
        <w:tc>
          <w:tcPr>
            <w:tcW w:w="2893" w:type="dxa"/>
          </w:tcPr>
          <w:p>
            <w:pPr>
              <w:pStyle w:val="TableParagraph"/>
              <w:spacing w:before="30"/>
              <w:ind w:left="64"/>
              <w:rPr>
                <w:sz w:val="20"/>
              </w:rPr>
            </w:pPr>
            <w:r>
              <w:rPr>
                <w:sz w:val="20"/>
              </w:rPr>
              <w:t>Ureterofibroscopio</w:t>
            </w:r>
          </w:p>
        </w:tc>
        <w:tc>
          <w:tcPr>
            <w:tcW w:w="4967" w:type="dxa"/>
          </w:tcPr>
          <w:p>
            <w:pPr>
              <w:pStyle w:val="TableParagraph"/>
              <w:spacing w:before="30"/>
              <w:ind w:left="64"/>
              <w:rPr>
                <w:sz w:val="20"/>
              </w:rPr>
            </w:pPr>
            <w:r>
              <w:rPr>
                <w:sz w:val="20"/>
              </w:rPr>
              <w:t>Pinzas</w:t>
            </w:r>
          </w:p>
        </w:tc>
      </w:tr>
      <w:tr>
        <w:trPr>
          <w:trHeight w:val="157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8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322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spacing w:before="1"/>
              <w:ind w:left="64" w:right="544"/>
              <w:rPr>
                <w:sz w:val="20"/>
              </w:rPr>
            </w:pPr>
            <w:r>
              <w:rPr>
                <w:sz w:val="20"/>
              </w:rPr>
              <w:t>Ventilador adulto pediátrico neonatal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0"/>
              <w:ind w:left="64" w:right="72"/>
              <w:rPr>
                <w:sz w:val="20"/>
              </w:rPr>
            </w:pPr>
            <w:r>
              <w:rPr>
                <w:sz w:val="20"/>
              </w:rPr>
              <w:t>Circuito de paciente pediátrico reusable y/o desechable</w:t>
            </w:r>
            <w:r>
              <w:rPr>
                <w:spacing w:val="-17"/>
                <w:sz w:val="20"/>
              </w:rPr>
              <w:t> </w:t>
            </w:r>
            <w:r>
              <w:rPr>
                <w:sz w:val="20"/>
              </w:rPr>
              <w:t>libre de látex (incluye adaptadores, conectores y trampas de agua)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85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5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323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5"/>
              <w:ind w:left="64" w:right="544"/>
              <w:rPr>
                <w:sz w:val="20"/>
              </w:rPr>
            </w:pPr>
            <w:r>
              <w:rPr>
                <w:sz w:val="20"/>
              </w:rPr>
              <w:t>Ventilador adulto pediátrico neonatal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5"/>
              <w:ind w:left="64" w:right="86"/>
              <w:rPr>
                <w:sz w:val="20"/>
              </w:rPr>
            </w:pPr>
            <w:r>
              <w:rPr>
                <w:sz w:val="20"/>
              </w:rPr>
              <w:t>Circuito de paciente neonatal reusable o desechable libre de látex (incluye adaptadores, conectores y trampas de agua)</w:t>
            </w:r>
          </w:p>
        </w:tc>
      </w:tr>
      <w:tr>
        <w:trPr>
          <w:trHeight w:val="18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1"/>
              <w:rPr>
                <w:sz w:val="24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324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2"/>
              <w:ind w:left="64" w:right="544"/>
              <w:rPr>
                <w:sz w:val="20"/>
              </w:rPr>
            </w:pPr>
            <w:r>
              <w:rPr>
                <w:sz w:val="20"/>
              </w:rPr>
              <w:t>Ventilador adulto pediátrico neonatal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2"/>
              <w:ind w:left="64" w:right="108"/>
              <w:rPr>
                <w:sz w:val="20"/>
              </w:rPr>
            </w:pPr>
            <w:r>
              <w:rPr>
                <w:sz w:val="20"/>
              </w:rPr>
              <w:t>Circuito de paciente adulto reusable y/o desechable libre de látex (incluye adaptadores, conectores y trampas de agua)</w:t>
            </w:r>
          </w:p>
        </w:tc>
      </w:tr>
      <w:tr>
        <w:trPr>
          <w:trHeight w:val="1813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6"/>
              <w:ind w:left="64" w:right="544"/>
              <w:rPr>
                <w:sz w:val="20"/>
              </w:rPr>
            </w:pPr>
            <w:r>
              <w:rPr>
                <w:sz w:val="20"/>
              </w:rPr>
              <w:t>Ventilador adulto pediátrico neonatal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6"/>
              <w:ind w:left="64" w:right="385"/>
              <w:rPr>
                <w:sz w:val="20"/>
              </w:rPr>
            </w:pPr>
            <w:r>
              <w:rPr>
                <w:sz w:val="20"/>
              </w:rPr>
              <w:t>Celda o sensor de oxígeno de acuerdo a la tecnología de cada fabricante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326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544"/>
              <w:rPr>
                <w:sz w:val="20"/>
              </w:rPr>
            </w:pPr>
            <w:r>
              <w:rPr>
                <w:sz w:val="20"/>
              </w:rPr>
              <w:t>Ventilador adulto pediátrico neonatal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Sensor de temperatura para el humidificador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327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544"/>
              <w:rPr>
                <w:sz w:val="20"/>
              </w:rPr>
            </w:pPr>
            <w:r>
              <w:rPr>
                <w:sz w:val="20"/>
              </w:rPr>
              <w:t>Ventilador adulto pediátrico neonatal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Filtro de bacterias reusable o desechable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3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328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 w:right="544"/>
              <w:rPr>
                <w:sz w:val="20"/>
              </w:rPr>
            </w:pPr>
            <w:r>
              <w:rPr>
                <w:sz w:val="20"/>
              </w:rPr>
              <w:t>Ventilador adulto pediátrico neonatal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Cámaras de humidificación reusables o desechables adulto/pediátrico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329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544"/>
              <w:rPr>
                <w:sz w:val="20"/>
              </w:rPr>
            </w:pPr>
            <w:r>
              <w:rPr>
                <w:sz w:val="20"/>
              </w:rPr>
              <w:t>Ventilador adulto pediátrico neonatal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115"/>
              <w:rPr>
                <w:sz w:val="20"/>
              </w:rPr>
            </w:pPr>
            <w:r>
              <w:rPr>
                <w:sz w:val="20"/>
              </w:rPr>
              <w:t>Cámaras de humidificación reusables o desechables neonatales</w:t>
            </w:r>
          </w:p>
        </w:tc>
      </w:tr>
      <w:tr>
        <w:trPr>
          <w:trHeight w:val="1553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330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Ventilador adulto,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4"/>
              </w:rPr>
            </w:pPr>
          </w:p>
          <w:p>
            <w:pPr>
              <w:pStyle w:val="TableParagraph"/>
              <w:ind w:left="64" w:right="108"/>
              <w:rPr>
                <w:sz w:val="20"/>
              </w:rPr>
            </w:pPr>
            <w:r>
              <w:rPr>
                <w:sz w:val="20"/>
              </w:rPr>
              <w:t>Circuito de paciente adulto reusable y/o desechable libre de látex (incluye adaptadores, conectores y trampas de agua)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55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331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left="64"/>
              <w:rPr>
                <w:sz w:val="20"/>
              </w:rPr>
            </w:pPr>
            <w:r>
              <w:rPr>
                <w:sz w:val="20"/>
              </w:rPr>
              <w:t>Ventilador adulto,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64"/>
              <w:ind w:left="64" w:right="72"/>
              <w:rPr>
                <w:sz w:val="20"/>
              </w:rPr>
            </w:pPr>
            <w:r>
              <w:rPr>
                <w:sz w:val="20"/>
              </w:rPr>
              <w:t>Circuito de paciente pediátrico reusable y/o desechable</w:t>
            </w:r>
            <w:r>
              <w:rPr>
                <w:spacing w:val="-17"/>
                <w:sz w:val="20"/>
              </w:rPr>
              <w:t> </w:t>
            </w:r>
            <w:r>
              <w:rPr>
                <w:sz w:val="20"/>
              </w:rPr>
              <w:t>libre de látex (incluye adaptadores, conectores y trampas de agua)</w:t>
            </w:r>
          </w:p>
        </w:tc>
      </w:tr>
      <w:tr>
        <w:trPr>
          <w:trHeight w:val="181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332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Ventilador adulto,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5"/>
              <w:ind w:left="64" w:right="115"/>
              <w:rPr>
                <w:sz w:val="20"/>
              </w:rPr>
            </w:pPr>
            <w:r>
              <w:rPr>
                <w:sz w:val="20"/>
              </w:rPr>
              <w:t>Celda o sensor de oxígeno de acuerdo a la tecnología de cada fabricante</w:t>
            </w:r>
          </w:p>
        </w:tc>
      </w:tr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333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Ventilador adulto,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Sensor de temperatura para el humidificador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334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Ventilador adulto,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Filtro de bacterias reusable o desechable</w:t>
            </w:r>
          </w:p>
        </w:tc>
      </w:tr>
      <w:tr>
        <w:trPr>
          <w:trHeight w:val="137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6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335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87"/>
              <w:ind w:left="64"/>
              <w:rPr>
                <w:sz w:val="20"/>
              </w:rPr>
            </w:pPr>
            <w:r>
              <w:rPr>
                <w:sz w:val="20"/>
              </w:rPr>
              <w:t>Ventilador de alta frecuencia oscilatoria pediátrico</w:t>
            </w:r>
          </w:p>
        </w:tc>
        <w:tc>
          <w:tcPr>
            <w:tcW w:w="4967" w:type="dxa"/>
          </w:tcPr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ind w:left="64" w:right="72"/>
              <w:rPr>
                <w:sz w:val="20"/>
              </w:rPr>
            </w:pPr>
            <w:r>
              <w:rPr>
                <w:sz w:val="20"/>
              </w:rPr>
              <w:t>Circuito de paciente pediátrico reusable y/o desechable</w:t>
            </w:r>
            <w:r>
              <w:rPr>
                <w:spacing w:val="-17"/>
                <w:sz w:val="20"/>
              </w:rPr>
              <w:t> </w:t>
            </w:r>
            <w:r>
              <w:rPr>
                <w:sz w:val="20"/>
              </w:rPr>
              <w:t>libre de látex (incluye adaptadores, conectores y trampas de agua)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/>
              <w:rPr>
                <w:sz w:val="20"/>
              </w:rPr>
            </w:pPr>
            <w:r>
              <w:rPr>
                <w:sz w:val="20"/>
              </w:rPr>
              <w:t>Ventilador de alta frecuencia oscilatoria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Tapones</w:t>
            </w:r>
          </w:p>
        </w:tc>
      </w:tr>
      <w:tr>
        <w:trPr>
          <w:trHeight w:val="129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337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/>
              <w:rPr>
                <w:sz w:val="20"/>
              </w:rPr>
            </w:pPr>
            <w:r>
              <w:rPr>
                <w:sz w:val="20"/>
              </w:rPr>
              <w:t>Ventilador de alta frecuencia oscilatoria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Diafragma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4"/>
              <w:ind w:left="64"/>
              <w:rPr>
                <w:sz w:val="20"/>
              </w:rPr>
            </w:pPr>
            <w:r>
              <w:rPr>
                <w:sz w:val="20"/>
              </w:rPr>
              <w:t>Ventilador de alta frecuencia oscilatoria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Tubos de conexión y trampas de agua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339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2"/>
              <w:ind w:left="64"/>
              <w:rPr>
                <w:sz w:val="20"/>
              </w:rPr>
            </w:pPr>
            <w:r>
              <w:rPr>
                <w:sz w:val="20"/>
              </w:rPr>
              <w:t>Ventilador de alta frecuencia oscilatoria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Sensor de temperatura para el humidificador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340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4"/>
              <w:ind w:left="64"/>
              <w:rPr>
                <w:sz w:val="20"/>
              </w:rPr>
            </w:pPr>
            <w:r>
              <w:rPr>
                <w:sz w:val="20"/>
              </w:rPr>
              <w:t>Ventilador de alta frecuencia oscilatoria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Filtro de bacterias reusable o desechable</w:t>
            </w:r>
          </w:p>
        </w:tc>
      </w:tr>
      <w:tr>
        <w:trPr>
          <w:trHeight w:val="155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341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Ventilador de alta frecuencia oscilatoria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Cámaras de humidificación reusables o desechables adulto/pediátrico</w:t>
            </w:r>
          </w:p>
        </w:tc>
      </w:tr>
      <w:tr>
        <w:trPr>
          <w:trHeight w:val="128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342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4"/>
              <w:ind w:left="64" w:right="161"/>
              <w:rPr>
                <w:sz w:val="20"/>
              </w:rPr>
            </w:pPr>
            <w:r>
              <w:rPr>
                <w:sz w:val="20"/>
              </w:rPr>
              <w:t>Ventilador de traslado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4"/>
              <w:ind w:left="64" w:right="174"/>
              <w:rPr>
                <w:sz w:val="20"/>
              </w:rPr>
            </w:pPr>
            <w:r>
              <w:rPr>
                <w:sz w:val="20"/>
              </w:rPr>
              <w:t>Circuito de paciente adulto / pediátrico desechable libre de látex (incluye: adaptadores y conectores</w:t>
            </w:r>
          </w:p>
        </w:tc>
      </w:tr>
      <w:tr>
        <w:trPr>
          <w:trHeight w:val="114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9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343</w:t>
            </w:r>
          </w:p>
        </w:tc>
        <w:tc>
          <w:tcPr>
            <w:tcW w:w="2893" w:type="dxa"/>
          </w:tcPr>
          <w:p>
            <w:pPr>
              <w:pStyle w:val="TableParagraph"/>
              <w:spacing w:before="5"/>
              <w:rPr>
                <w:sz w:val="28"/>
              </w:rPr>
            </w:pPr>
          </w:p>
          <w:p>
            <w:pPr>
              <w:pStyle w:val="TableParagraph"/>
              <w:ind w:left="64" w:right="161"/>
              <w:rPr>
                <w:sz w:val="20"/>
              </w:rPr>
            </w:pPr>
            <w:r>
              <w:rPr>
                <w:sz w:val="20"/>
              </w:rPr>
              <w:t>Ventilador de traslado Pediátrico Adulto</w:t>
            </w:r>
          </w:p>
        </w:tc>
        <w:tc>
          <w:tcPr>
            <w:tcW w:w="4967" w:type="dxa"/>
          </w:tcPr>
          <w:p>
            <w:pPr>
              <w:pStyle w:val="TableParagraph"/>
              <w:spacing w:before="5"/>
              <w:rPr>
                <w:sz w:val="28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Celda o sensor de oxígeno de acuerdo a la tecnología de cada fabricante</w:t>
            </w:r>
          </w:p>
        </w:tc>
      </w:tr>
      <w:tr>
        <w:trPr>
          <w:trHeight w:val="113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82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344</w:t>
            </w:r>
          </w:p>
        </w:tc>
        <w:tc>
          <w:tcPr>
            <w:tcW w:w="2893" w:type="dxa"/>
          </w:tcPr>
          <w:p>
            <w:pPr>
              <w:pStyle w:val="TableParagraph"/>
              <w:spacing w:before="10"/>
              <w:rPr>
                <w:sz w:val="27"/>
              </w:rPr>
            </w:pPr>
          </w:p>
          <w:p>
            <w:pPr>
              <w:pStyle w:val="TableParagraph"/>
              <w:ind w:left="64" w:right="161"/>
              <w:rPr>
                <w:sz w:val="20"/>
              </w:rPr>
            </w:pPr>
            <w:r>
              <w:rPr>
                <w:sz w:val="20"/>
              </w:rPr>
              <w:t>Ventilador de traslado Pediátrico Adulto</w:t>
            </w:r>
          </w:p>
        </w:tc>
        <w:tc>
          <w:tcPr>
            <w:tcW w:w="4967" w:type="dxa"/>
          </w:tcPr>
          <w:p>
            <w:pPr>
              <w:pStyle w:val="TableParagraph"/>
              <w:spacing w:before="10"/>
              <w:rPr>
                <w:sz w:val="27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Nariz artificial, intercambiador de humedad y temperatura neonatal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345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161"/>
              <w:rPr>
                <w:sz w:val="20"/>
              </w:rPr>
            </w:pPr>
            <w:r>
              <w:rPr>
                <w:sz w:val="20"/>
              </w:rPr>
              <w:t>Ventilador de traslado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Cable para conexión a DC para ambulancia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346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4"/>
              </w:rPr>
            </w:pPr>
          </w:p>
          <w:p>
            <w:pPr>
              <w:pStyle w:val="TableParagraph"/>
              <w:ind w:left="64" w:right="161"/>
              <w:rPr>
                <w:sz w:val="20"/>
              </w:rPr>
            </w:pPr>
            <w:r>
              <w:rPr>
                <w:sz w:val="20"/>
              </w:rPr>
              <w:t>Ventilador de traslado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Intercambiador de humedad y temperatura adulto y pediátrico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347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64" w:right="161"/>
              <w:rPr>
                <w:sz w:val="20"/>
              </w:rPr>
            </w:pPr>
            <w:r>
              <w:rPr>
                <w:sz w:val="20"/>
              </w:rPr>
              <w:t>Ventilador de traslado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Filtro de bacterias reusable o desechable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348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161"/>
              <w:rPr>
                <w:sz w:val="20"/>
              </w:rPr>
            </w:pPr>
            <w:r>
              <w:rPr>
                <w:sz w:val="20"/>
              </w:rPr>
              <w:t>Ventilador de traslado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Filtro para las entradas de aire y oxígeno hacia la máquina</w:t>
            </w:r>
          </w:p>
        </w:tc>
      </w:tr>
      <w:tr>
        <w:trPr>
          <w:trHeight w:val="142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28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349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Ventilador de volumen para traslado neonatal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spacing w:before="1"/>
              <w:ind w:left="64" w:right="86"/>
              <w:rPr>
                <w:sz w:val="20"/>
              </w:rPr>
            </w:pPr>
            <w:r>
              <w:rPr>
                <w:sz w:val="20"/>
              </w:rPr>
              <w:t>Circuito de paciente neonatal reusable o desechable libre de látex (incluye adaptadores, conectores y trampas de agua)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28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2"/>
              <w:ind w:left="64"/>
              <w:rPr>
                <w:sz w:val="20"/>
              </w:rPr>
            </w:pPr>
            <w:r>
              <w:rPr>
                <w:sz w:val="20"/>
              </w:rPr>
              <w:t>Ventilador de volumen para traslado neonatal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2"/>
              <w:ind w:left="64" w:right="385"/>
              <w:rPr>
                <w:sz w:val="20"/>
              </w:rPr>
            </w:pPr>
            <w:r>
              <w:rPr>
                <w:sz w:val="20"/>
              </w:rPr>
              <w:t>Celda o sensor de oxígeno de acuerdo a la tecnología de cada fabricante</w:t>
            </w:r>
          </w:p>
        </w:tc>
      </w:tr>
      <w:tr>
        <w:trPr>
          <w:trHeight w:val="113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85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351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Ventilador de volumen para traslado neonatal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"/>
              <w:ind w:left="64" w:right="115"/>
              <w:rPr>
                <w:sz w:val="20"/>
              </w:rPr>
            </w:pPr>
            <w:r>
              <w:rPr>
                <w:sz w:val="20"/>
              </w:rPr>
              <w:t>Nariz artificial, intercambiador de humedad y temperatura neonatal</w:t>
            </w:r>
          </w:p>
        </w:tc>
      </w:tr>
      <w:tr>
        <w:trPr>
          <w:trHeight w:val="1349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352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5"/>
              <w:ind w:left="64" w:right="199"/>
              <w:rPr>
                <w:sz w:val="20"/>
              </w:rPr>
            </w:pPr>
            <w:r>
              <w:rPr>
                <w:sz w:val="20"/>
              </w:rPr>
              <w:t>Ventilador volumétrico neonatal pediátrico adulto</w:t>
            </w:r>
          </w:p>
        </w:tc>
        <w:tc>
          <w:tcPr>
            <w:tcW w:w="4967" w:type="dxa"/>
          </w:tcPr>
          <w:p>
            <w:pPr>
              <w:pStyle w:val="TableParagraph"/>
              <w:spacing w:before="2"/>
              <w:rPr>
                <w:sz w:val="27"/>
              </w:rPr>
            </w:pPr>
          </w:p>
          <w:p>
            <w:pPr>
              <w:pStyle w:val="TableParagraph"/>
              <w:spacing w:before="1"/>
              <w:ind w:left="64" w:right="197"/>
              <w:rPr>
                <w:sz w:val="20"/>
              </w:rPr>
            </w:pPr>
            <w:r>
              <w:rPr>
                <w:sz w:val="20"/>
              </w:rPr>
              <w:t>Circuito de paciente adulto reusable libre de látex (incluye adaptadores, conectores y trampas de agua) sensor de temperatura</w:t>
            </w:r>
          </w:p>
        </w:tc>
      </w:tr>
      <w:tr>
        <w:trPr>
          <w:trHeight w:val="1203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9"/>
              <w:rPr>
                <w:sz w:val="18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353</w:t>
            </w:r>
          </w:p>
        </w:tc>
        <w:tc>
          <w:tcPr>
            <w:tcW w:w="2893" w:type="dxa"/>
          </w:tcPr>
          <w:p>
            <w:pPr>
              <w:pStyle w:val="TableParagraph"/>
              <w:spacing w:before="9"/>
              <w:rPr>
                <w:sz w:val="30"/>
              </w:rPr>
            </w:pPr>
          </w:p>
          <w:p>
            <w:pPr>
              <w:pStyle w:val="TableParagraph"/>
              <w:ind w:left="64" w:right="199"/>
              <w:rPr>
                <w:sz w:val="20"/>
              </w:rPr>
            </w:pPr>
            <w:r>
              <w:rPr>
                <w:sz w:val="20"/>
              </w:rPr>
              <w:t>Ventilador volumétrico neonatal pediátrico adulto</w:t>
            </w:r>
          </w:p>
        </w:tc>
        <w:tc>
          <w:tcPr>
            <w:tcW w:w="4967" w:type="dxa"/>
          </w:tcPr>
          <w:p>
            <w:pPr>
              <w:pStyle w:val="TableParagraph"/>
              <w:spacing w:before="9"/>
              <w:rPr>
                <w:sz w:val="30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Celda o sensor de oxígeno de acuerdo a la tecnología de cada fabricante</w:t>
            </w:r>
          </w:p>
        </w:tc>
      </w:tr>
      <w:tr>
        <w:trPr>
          <w:trHeight w:val="129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354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199"/>
              <w:rPr>
                <w:sz w:val="20"/>
              </w:rPr>
            </w:pPr>
            <w:r>
              <w:rPr>
                <w:sz w:val="20"/>
              </w:rPr>
              <w:t>Ventilador volumétrico neonatal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Filtro de bacterias reusable o desechable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355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199"/>
              <w:rPr>
                <w:sz w:val="20"/>
              </w:rPr>
            </w:pPr>
            <w:r>
              <w:rPr>
                <w:sz w:val="20"/>
              </w:rPr>
              <w:t>Ventilador volumétrico neonatal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Cámaras de humidificación reusables o desechables adulto/pediátrico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356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199"/>
              <w:rPr>
                <w:sz w:val="20"/>
              </w:rPr>
            </w:pPr>
            <w:r>
              <w:rPr>
                <w:sz w:val="20"/>
              </w:rPr>
              <w:t>Ventilador volumétrico neonatal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724"/>
              <w:rPr>
                <w:sz w:val="20"/>
              </w:rPr>
            </w:pPr>
            <w:r>
              <w:rPr>
                <w:sz w:val="20"/>
              </w:rPr>
              <w:t>Cámaras de humidificación reusables o desechables neonatales</w:t>
            </w:r>
          </w:p>
        </w:tc>
      </w:tr>
      <w:tr>
        <w:trPr>
          <w:trHeight w:val="128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357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4"/>
              <w:ind w:left="64" w:right="199"/>
              <w:rPr>
                <w:sz w:val="20"/>
              </w:rPr>
            </w:pPr>
            <w:r>
              <w:rPr>
                <w:sz w:val="20"/>
              </w:rPr>
              <w:t>Ventilador volumétrico neonatal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4"/>
              <w:ind w:left="64" w:right="174"/>
              <w:rPr>
                <w:sz w:val="20"/>
              </w:rPr>
            </w:pPr>
            <w:r>
              <w:rPr>
                <w:sz w:val="20"/>
              </w:rPr>
              <w:t>Trampa de agua con filtro intercambiable para la entrada del suministro de gases hacia la máquina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358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199"/>
              <w:rPr>
                <w:sz w:val="20"/>
              </w:rPr>
            </w:pPr>
            <w:r>
              <w:rPr>
                <w:sz w:val="20"/>
              </w:rPr>
              <w:t>Ventilador volumétrico neonatal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Pulmón de prueba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359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4"/>
              <w:ind w:left="64" w:right="199"/>
              <w:rPr>
                <w:sz w:val="20"/>
              </w:rPr>
            </w:pPr>
            <w:r>
              <w:rPr>
                <w:sz w:val="20"/>
              </w:rPr>
              <w:t>Ventilador volumétrico neonatal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Micronebulizador desechable y esterilizable en vapor.</w:t>
            </w:r>
          </w:p>
        </w:tc>
      </w:tr>
      <w:tr>
        <w:trPr>
          <w:trHeight w:val="123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2893" w:type="dxa"/>
          </w:tcPr>
          <w:p>
            <w:pPr>
              <w:pStyle w:val="TableParagraph"/>
              <w:spacing w:before="5"/>
              <w:rPr>
                <w:sz w:val="32"/>
              </w:rPr>
            </w:pPr>
          </w:p>
          <w:p>
            <w:pPr>
              <w:pStyle w:val="TableParagraph"/>
              <w:ind w:left="64" w:right="199"/>
              <w:rPr>
                <w:sz w:val="20"/>
              </w:rPr>
            </w:pPr>
            <w:r>
              <w:rPr>
                <w:sz w:val="20"/>
              </w:rPr>
              <w:t>Ventilador volumétrico neonatal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Sensor tipo dedal para monitoreo de SPO2, SPMET, SPCO.</w:t>
            </w:r>
          </w:p>
        </w:tc>
      </w:tr>
      <w:tr>
        <w:trPr>
          <w:trHeight w:val="129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361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199"/>
              <w:rPr>
                <w:sz w:val="20"/>
              </w:rPr>
            </w:pPr>
            <w:r>
              <w:rPr>
                <w:sz w:val="20"/>
              </w:rPr>
              <w:t>Ventilador volumétrico neonatal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Filtro de bacterias reusable o desechable</w:t>
            </w:r>
          </w:p>
        </w:tc>
      </w:tr>
      <w:tr>
        <w:trPr>
          <w:trHeight w:val="1258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4"/>
              <w:rPr>
                <w:sz w:val="21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362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3"/>
              <w:ind w:left="64" w:right="199"/>
              <w:rPr>
                <w:sz w:val="20"/>
              </w:rPr>
            </w:pPr>
            <w:r>
              <w:rPr>
                <w:sz w:val="20"/>
              </w:rPr>
              <w:t>Ventilador volumétrico neonatal pediátrico adulto</w:t>
            </w:r>
          </w:p>
        </w:tc>
        <w:tc>
          <w:tcPr>
            <w:tcW w:w="4967" w:type="dxa"/>
          </w:tcPr>
          <w:p>
            <w:pPr>
              <w:pStyle w:val="TableParagraph"/>
              <w:spacing w:before="155"/>
              <w:ind w:left="64" w:right="74"/>
              <w:rPr>
                <w:sz w:val="20"/>
              </w:rPr>
            </w:pPr>
            <w:r>
              <w:rPr>
                <w:sz w:val="20"/>
              </w:rPr>
              <w:t>Circuito de paciente pediátrico / neonatal desechable libre de látex (incluye: adaptadores y conectores; tapones, diafragma, tubos de conexión y trampas de agua, en caso de requerirse).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363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199"/>
              <w:rPr>
                <w:sz w:val="20"/>
              </w:rPr>
            </w:pPr>
            <w:r>
              <w:rPr>
                <w:sz w:val="20"/>
              </w:rPr>
              <w:t>Ventilador volumétrico neonatal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Sensor de flujo</w:t>
            </w:r>
          </w:p>
        </w:tc>
      </w:tr>
      <w:tr>
        <w:trPr>
          <w:trHeight w:val="155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364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199"/>
              <w:rPr>
                <w:sz w:val="20"/>
              </w:rPr>
            </w:pPr>
            <w:r>
              <w:rPr>
                <w:sz w:val="20"/>
              </w:rPr>
              <w:t>Ventilador volumétrico neonatal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Cámaras de humidificación reusables o desechables pediátricas / neonatales</w:t>
            </w:r>
          </w:p>
        </w:tc>
      </w:tr>
      <w:tr>
        <w:trPr>
          <w:trHeight w:val="1301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1"/>
              <w:ind w:left="64" w:right="199"/>
              <w:rPr>
                <w:sz w:val="20"/>
              </w:rPr>
            </w:pPr>
            <w:r>
              <w:rPr>
                <w:sz w:val="20"/>
              </w:rPr>
              <w:t>Ventilador volumétrico neonatal pediátrico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Sensor de temperatura para el humidificador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366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Videobroncoscopio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Cepillos para citología y para limpieza de canal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367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Videobroncoscopio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Boquilla</w:t>
            </w:r>
          </w:p>
        </w:tc>
      </w:tr>
      <w:tr>
        <w:trPr>
          <w:trHeight w:val="104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368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Videocolonoscopio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Cepillos para citología y para limpieza de canal</w:t>
            </w:r>
          </w:p>
        </w:tc>
      </w:tr>
      <w:tr>
        <w:trPr>
          <w:trHeight w:val="104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369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Videocolonoscopio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Cepillos para citología y para limpieza de canal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792" w:hRule="exact"/>
        </w:trPr>
        <w:tc>
          <w:tcPr>
            <w:tcW w:w="1219" w:type="dxa"/>
          </w:tcPr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370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Videogastroscopio pediátrico</w:t>
            </w:r>
          </w:p>
        </w:tc>
        <w:tc>
          <w:tcPr>
            <w:tcW w:w="4967" w:type="dxa"/>
          </w:tcPr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Boquillas pediátricas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371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Videogastroscopio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Pinza para extracción de cuerpo extraño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372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Videogastroscopio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Inyector de várices esofágicas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373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Videogastroscopio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Ligador de varices esofágicas</w:t>
            </w:r>
          </w:p>
        </w:tc>
      </w:tr>
      <w:tr>
        <w:trPr>
          <w:trHeight w:val="1047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374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Videogastroscopio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0"/>
              <w:ind w:left="64"/>
              <w:rPr>
                <w:sz w:val="20"/>
              </w:rPr>
            </w:pPr>
            <w:r>
              <w:rPr>
                <w:sz w:val="20"/>
              </w:rPr>
              <w:t>Cepillos para citología y para limpieza de canal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Videogastroscopio pediátrico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Limpiador de lentes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376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Videogastroscopio adulto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Boquillas para adulto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377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Videogastroscopio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9"/>
              <w:ind w:left="64"/>
              <w:rPr>
                <w:sz w:val="20"/>
              </w:rPr>
            </w:pPr>
            <w:r>
              <w:rPr>
                <w:sz w:val="20"/>
              </w:rPr>
              <w:t>Pinza para extracción de cuerpo extraño</w:t>
            </w:r>
          </w:p>
        </w:tc>
      </w:tr>
      <w:tr>
        <w:trPr>
          <w:trHeight w:val="790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378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Videogastroscopio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Inyector de várices esofágicas</w:t>
            </w:r>
          </w:p>
        </w:tc>
      </w:tr>
      <w:tr>
        <w:trPr>
          <w:trHeight w:val="792" w:hRule="exact"/>
        </w:trPr>
        <w:tc>
          <w:tcPr>
            <w:tcW w:w="1219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379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Videogastroscopio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Ligador de varices esofágicas</w:t>
            </w:r>
          </w:p>
        </w:tc>
      </w:tr>
      <w:tr>
        <w:trPr>
          <w:trHeight w:val="1044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Videogastroscopio adulto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37"/>
              <w:ind w:left="64"/>
              <w:rPr>
                <w:sz w:val="20"/>
              </w:rPr>
            </w:pPr>
            <w:r>
              <w:rPr>
                <w:sz w:val="20"/>
              </w:rPr>
              <w:t>Cepillos para citología y para limpieza de canal</w:t>
            </w:r>
          </w:p>
        </w:tc>
      </w:tr>
      <w:tr>
        <w:trPr>
          <w:trHeight w:val="535" w:hRule="exact"/>
        </w:trPr>
        <w:tc>
          <w:tcPr>
            <w:tcW w:w="1219" w:type="dxa"/>
          </w:tcPr>
          <w:p>
            <w:pPr>
              <w:pStyle w:val="TableParagraph"/>
              <w:spacing w:before="138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381</w:t>
            </w:r>
          </w:p>
        </w:tc>
        <w:tc>
          <w:tcPr>
            <w:tcW w:w="2893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Videogastroscopio adulto</w:t>
            </w:r>
          </w:p>
        </w:tc>
        <w:tc>
          <w:tcPr>
            <w:tcW w:w="4967" w:type="dxa"/>
          </w:tcPr>
          <w:p>
            <w:pPr>
              <w:pStyle w:val="TableParagraph"/>
              <w:spacing w:before="138"/>
              <w:ind w:left="64"/>
              <w:rPr>
                <w:sz w:val="20"/>
              </w:rPr>
            </w:pPr>
            <w:r>
              <w:rPr>
                <w:sz w:val="20"/>
              </w:rPr>
              <w:t>Limpiador de lentes</w:t>
            </w:r>
          </w:p>
        </w:tc>
      </w:tr>
      <w:tr>
        <w:trPr>
          <w:trHeight w:val="1285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382</w:t>
            </w:r>
          </w:p>
        </w:tc>
        <w:tc>
          <w:tcPr>
            <w:tcW w:w="2893" w:type="dxa"/>
          </w:tcPr>
          <w:p>
            <w:pPr>
              <w:pStyle w:val="TableParagraph"/>
              <w:spacing w:before="6"/>
              <w:rPr>
                <w:sz w:val="24"/>
              </w:rPr>
            </w:pPr>
          </w:p>
          <w:p>
            <w:pPr>
              <w:pStyle w:val="TableParagraph"/>
              <w:ind w:left="64" w:right="673"/>
              <w:jc w:val="both"/>
              <w:rPr>
                <w:sz w:val="20"/>
              </w:rPr>
            </w:pPr>
            <w:r>
              <w:rPr>
                <w:sz w:val="20"/>
              </w:rPr>
              <w:t>Electroestimulador de alto voltaje, corriente pulsátil y detección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4"/>
              <w:ind w:left="64" w:right="380"/>
              <w:rPr>
                <w:sz w:val="20"/>
              </w:rPr>
            </w:pPr>
            <w:r>
              <w:rPr>
                <w:sz w:val="20"/>
              </w:rPr>
              <w:t>Bandas de sujeción reusables para electrodos: De 6 x 45 cm, de 6 x 90 cm, de 6 x 120 cm</w:t>
            </w:r>
          </w:p>
        </w:tc>
      </w:tr>
      <w:tr>
        <w:trPr>
          <w:trHeight w:val="1570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8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383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3"/>
              <w:ind w:left="64" w:right="673"/>
              <w:jc w:val="both"/>
              <w:rPr>
                <w:sz w:val="20"/>
              </w:rPr>
            </w:pPr>
            <w:r>
              <w:rPr>
                <w:sz w:val="20"/>
              </w:rPr>
              <w:t>Electroestimulador de alto voltaje, corriente pulsátil y detección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3"/>
              <w:ind w:left="64"/>
              <w:rPr>
                <w:sz w:val="20"/>
              </w:rPr>
            </w:pPr>
            <w:r>
              <w:rPr>
                <w:sz w:val="20"/>
              </w:rPr>
              <w:t>Electrodos de placa de aluminio o de goma de silicona reusable: De 10 x 7 cm ± 10%, de 7.5 x 6 cm ± 10%, de 6 x</w:t>
            </w: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5 cm ± 10%, de 2.5 x 3.6 cm ± 10%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top="1420" w:bottom="280" w:left="1580" w:right="1340"/>
        </w:sect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9"/>
        <w:gridCol w:w="2893"/>
        <w:gridCol w:w="4967"/>
      </w:tblGrid>
      <w:tr>
        <w:trPr>
          <w:trHeight w:val="1316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9"/>
              <w:rPr>
                <w:sz w:val="23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384</w:t>
            </w:r>
          </w:p>
        </w:tc>
        <w:tc>
          <w:tcPr>
            <w:tcW w:w="2893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ind w:left="64" w:right="673"/>
              <w:jc w:val="both"/>
              <w:rPr>
                <w:sz w:val="20"/>
              </w:rPr>
            </w:pPr>
            <w:r>
              <w:rPr>
                <w:sz w:val="20"/>
              </w:rPr>
              <w:t>Electroestimulador de alto voltaje, corriente pulsátil y detección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ind w:left="64" w:right="115"/>
              <w:rPr>
                <w:sz w:val="20"/>
              </w:rPr>
            </w:pPr>
            <w:r>
              <w:rPr>
                <w:sz w:val="20"/>
              </w:rPr>
              <w:t>Esponjas reusables de viscosa compatibles con los electrodos de aluminio. De acuerdo a la marca, modelo y a las necesidades operativas de las unidades médicas</w:t>
            </w:r>
          </w:p>
        </w:tc>
      </w:tr>
      <w:tr>
        <w:trPr>
          <w:trHeight w:val="1229" w:hRule="exact"/>
        </w:trPr>
        <w:tc>
          <w:tcPr>
            <w:tcW w:w="121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385</w:t>
            </w:r>
          </w:p>
        </w:tc>
        <w:tc>
          <w:tcPr>
            <w:tcW w:w="2893" w:type="dxa"/>
          </w:tcPr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ind w:left="64" w:right="344"/>
              <w:rPr>
                <w:sz w:val="20"/>
              </w:rPr>
            </w:pPr>
            <w:r>
              <w:rPr>
                <w:sz w:val="20"/>
              </w:rPr>
              <w:t>Estimulador neuromuscular de corriente interferencial, sin sistema de vacio</w:t>
            </w:r>
          </w:p>
        </w:tc>
        <w:tc>
          <w:tcPr>
            <w:tcW w:w="496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Electrodos para aplicación de tratamientos</w:t>
            </w:r>
          </w:p>
        </w:tc>
      </w:tr>
      <w:tr>
        <w:trPr>
          <w:trHeight w:val="840" w:hRule="exact"/>
        </w:trPr>
        <w:tc>
          <w:tcPr>
            <w:tcW w:w="1219" w:type="dxa"/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before="1"/>
              <w:ind w:right="451"/>
              <w:jc w:val="right"/>
              <w:rPr>
                <w:sz w:val="20"/>
              </w:rPr>
            </w:pPr>
            <w:r>
              <w:rPr>
                <w:sz w:val="20"/>
              </w:rPr>
              <w:t>386</w:t>
            </w:r>
          </w:p>
        </w:tc>
        <w:tc>
          <w:tcPr>
            <w:tcW w:w="2893" w:type="dxa"/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Estimulador tens</w:t>
            </w:r>
          </w:p>
        </w:tc>
        <w:tc>
          <w:tcPr>
            <w:tcW w:w="4967" w:type="dxa"/>
          </w:tcPr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Electrodos</w:t>
            </w:r>
          </w:p>
        </w:tc>
      </w:tr>
    </w:tbl>
    <w:sectPr>
      <w:pgSz w:w="12240" w:h="15840"/>
      <w:pgMar w:top="1420" w:bottom="280" w:left="1580" w:right="1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Jazmin Huertas</dc:creator>
  <dcterms:created xsi:type="dcterms:W3CDTF">2017-02-21T18:20:26Z</dcterms:created>
  <dcterms:modified xsi:type="dcterms:W3CDTF">2017-02-21T18:20:26Z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2017-02-22T00:00:00Z</vt:filetime>
  </property>
</Properties>
</file>